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0F" w:rsidRDefault="004A71C4" w:rsidP="00715A0F">
      <w:pPr>
        <w:pStyle w:val="Normal1"/>
        <w:spacing w:line="360" w:lineRule="auto"/>
        <w:jc w:val="center"/>
        <w:textAlignment w:val="center"/>
        <w:rPr>
          <w:rFonts w:hint="eastAsia"/>
          <w:b/>
          <w:snapToGrid w:val="0"/>
          <w:color w:val="00B0F0"/>
          <w:kern w:val="0"/>
          <w:sz w:val="44"/>
          <w:szCs w:val="44"/>
        </w:rPr>
      </w:pPr>
      <w:r w:rsidRPr="004A71C4">
        <w:rPr>
          <w:b/>
          <w:noProof/>
          <w:color w:val="00B0F0"/>
          <w:kern w:val="0"/>
          <w:sz w:val="44"/>
          <w:szCs w:val="44"/>
        </w:rPr>
        <w:drawing>
          <wp:anchor distT="0" distB="0" distL="114300" distR="114300" simplePos="0" relativeHeight="251659264" behindDoc="0" locked="0" layoutInCell="1" allowOverlap="1" wp14:anchorId="1CC4AB22" wp14:editId="3FE5FC70">
            <wp:simplePos x="0" y="0"/>
            <wp:positionH relativeFrom="page">
              <wp:posOffset>11709400</wp:posOffset>
            </wp:positionH>
            <wp:positionV relativeFrom="topMargin">
              <wp:posOffset>12395200</wp:posOffset>
            </wp:positionV>
            <wp:extent cx="406400" cy="469900"/>
            <wp:effectExtent l="0" t="0" r="0" b="635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69900"/>
                    </a:xfrm>
                    <a:prstGeom prst="rect">
                      <a:avLst/>
                    </a:prstGeom>
                    <a:noFill/>
                  </pic:spPr>
                </pic:pic>
              </a:graphicData>
            </a:graphic>
            <wp14:sizeRelH relativeFrom="page">
              <wp14:pctWidth>0</wp14:pctWidth>
            </wp14:sizeRelH>
            <wp14:sizeRelV relativeFrom="page">
              <wp14:pctHeight>0</wp14:pctHeight>
            </wp14:sizeRelV>
          </wp:anchor>
        </w:drawing>
      </w:r>
      <w:r w:rsidRPr="004A71C4">
        <w:rPr>
          <w:b/>
          <w:snapToGrid w:val="0"/>
          <w:color w:val="00B0F0"/>
          <w:kern w:val="0"/>
          <w:sz w:val="44"/>
          <w:szCs w:val="44"/>
        </w:rPr>
        <w:t>专题</w:t>
      </w:r>
      <w:r w:rsidRPr="004A71C4">
        <w:rPr>
          <w:rFonts w:hint="eastAsia"/>
          <w:b/>
          <w:snapToGrid w:val="0"/>
          <w:color w:val="00B0F0"/>
          <w:kern w:val="0"/>
          <w:sz w:val="44"/>
          <w:szCs w:val="44"/>
        </w:rPr>
        <w:t>22</w:t>
      </w:r>
      <w:r w:rsidRPr="004A71C4">
        <w:rPr>
          <w:rFonts w:hint="eastAsia"/>
          <w:b/>
          <w:snapToGrid w:val="0"/>
          <w:color w:val="00B0F0"/>
          <w:kern w:val="0"/>
          <w:sz w:val="44"/>
          <w:szCs w:val="44"/>
        </w:rPr>
        <w:t xml:space="preserve"> </w:t>
      </w:r>
      <w:r w:rsidRPr="004A71C4">
        <w:rPr>
          <w:rFonts w:hint="eastAsia"/>
          <w:b/>
          <w:snapToGrid w:val="0"/>
          <w:color w:val="00B0F0"/>
          <w:kern w:val="0"/>
          <w:sz w:val="44"/>
          <w:szCs w:val="44"/>
        </w:rPr>
        <w:t>物理</w:t>
      </w:r>
      <w:r>
        <w:rPr>
          <w:rFonts w:hint="eastAsia"/>
          <w:b/>
          <w:snapToGrid w:val="0"/>
          <w:color w:val="00B0F0"/>
          <w:kern w:val="0"/>
          <w:sz w:val="44"/>
          <w:szCs w:val="44"/>
        </w:rPr>
        <w:t>研究</w:t>
      </w:r>
      <w:r w:rsidRPr="004A71C4">
        <w:rPr>
          <w:rFonts w:hint="eastAsia"/>
          <w:b/>
          <w:snapToGrid w:val="0"/>
          <w:color w:val="00B0F0"/>
          <w:kern w:val="0"/>
          <w:sz w:val="44"/>
          <w:szCs w:val="44"/>
        </w:rPr>
        <w:t>方法</w:t>
      </w:r>
    </w:p>
    <w:p w:rsidR="00715A0F" w:rsidRDefault="00715A0F" w:rsidP="00715A0F">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715A0F" w:rsidRDefault="00715A0F" w:rsidP="00715A0F">
      <w:pPr>
        <w:spacing w:line="360" w:lineRule="auto"/>
        <w:jc w:val="left"/>
        <w:textAlignment w:val="center"/>
        <w:rPr>
          <w:rFonts w:ascii="宋体" w:hAnsi="宋体" w:cs="宋体"/>
        </w:rPr>
      </w:pPr>
      <w:r>
        <w:rPr>
          <w:bCs/>
        </w:rPr>
        <w:t>1</w:t>
      </w:r>
      <w:r>
        <w:rPr>
          <w:bCs/>
        </w:rPr>
        <w:t>．</w:t>
      </w:r>
      <w:r>
        <w:rPr>
          <w:rFonts w:hint="eastAsia"/>
          <w:bCs/>
        </w:rPr>
        <w:t>（</w:t>
      </w:r>
      <w:r>
        <w:rPr>
          <w:rFonts w:hint="eastAsia"/>
          <w:bCs/>
        </w:rPr>
        <w:t>2020</w:t>
      </w:r>
      <w:r>
        <w:rPr>
          <w:rFonts w:hint="eastAsia"/>
          <w:bCs/>
        </w:rPr>
        <w:t>江西）</w:t>
      </w:r>
      <w:r>
        <w:rPr>
          <w:rFonts w:ascii="宋体" w:hAnsi="宋体" w:cs="宋体"/>
        </w:rPr>
        <w:t>许多实验仪器的制作都运用了转换的思路，将不易观测的量或现象转换为容易观测的量或现象，如图所示的实验仪器中，没有利用这种制作思路的（　　）</w:t>
      </w:r>
    </w:p>
    <w:p w:rsidR="00715A0F" w:rsidRDefault="00715A0F" w:rsidP="00715A0F">
      <w:pPr>
        <w:spacing w:line="360" w:lineRule="auto"/>
        <w:jc w:val="left"/>
        <w:textAlignment w:val="center"/>
        <w:rPr>
          <w:rFonts w:ascii="宋体" w:hAnsi="宋体" w:cs="宋体"/>
        </w:rPr>
      </w:pPr>
      <w:r>
        <w:t>A</w:t>
      </w:r>
      <w:r>
        <w:t>．</w:t>
      </w:r>
      <w:r>
        <w:rPr>
          <w:noProof/>
        </w:rPr>
        <w:drawing>
          <wp:inline distT="0" distB="0" distL="0" distR="0">
            <wp:extent cx="698500" cy="802005"/>
            <wp:effectExtent l="0" t="0" r="6350" b="0"/>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802005"/>
                    </a:xfrm>
                    <a:prstGeom prst="rect">
                      <a:avLst/>
                    </a:prstGeom>
                    <a:noFill/>
                    <a:ln>
                      <a:noFill/>
                    </a:ln>
                  </pic:spPr>
                </pic:pic>
              </a:graphicData>
            </a:graphic>
          </wp:inline>
        </w:drawing>
      </w:r>
      <w:r>
        <w:rPr>
          <w:rFonts w:ascii="宋体" w:hAnsi="宋体" w:cs="宋体"/>
        </w:rPr>
        <w:t>简易</w:t>
      </w:r>
      <w:r>
        <w:rPr>
          <w:rFonts w:eastAsia="Times New Roman"/>
        </w:rPr>
        <w:t>U</w:t>
      </w:r>
      <w:r>
        <w:rPr>
          <w:rFonts w:ascii="宋体" w:hAnsi="宋体" w:cs="宋体"/>
        </w:rPr>
        <w:t>形压强计</w:t>
      </w:r>
      <w:r>
        <w:rPr>
          <w:rFonts w:ascii="宋体" w:hAnsi="宋体" w:cs="宋体" w:hint="eastAsia"/>
        </w:rPr>
        <w:t xml:space="preserve">        </w:t>
      </w:r>
      <w:r>
        <w:t>B</w:t>
      </w:r>
      <w:r>
        <w:t>．</w:t>
      </w:r>
      <w:r>
        <w:rPr>
          <w:noProof/>
        </w:rPr>
        <w:drawing>
          <wp:inline distT="0" distB="0" distL="0" distR="0">
            <wp:extent cx="716280" cy="836930"/>
            <wp:effectExtent l="0" t="0" r="7620" b="1270"/>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6280" cy="836930"/>
                    </a:xfrm>
                    <a:prstGeom prst="rect">
                      <a:avLst/>
                    </a:prstGeom>
                    <a:noFill/>
                    <a:ln>
                      <a:noFill/>
                    </a:ln>
                  </pic:spPr>
                </pic:pic>
              </a:graphicData>
            </a:graphic>
          </wp:inline>
        </w:drawing>
      </w:r>
      <w:r>
        <w:rPr>
          <w:rFonts w:ascii="宋体" w:hAnsi="宋体" w:cs="宋体"/>
        </w:rPr>
        <w:t>卷尺</w:t>
      </w:r>
    </w:p>
    <w:p w:rsidR="00715A0F" w:rsidRDefault="00715A0F" w:rsidP="00715A0F">
      <w:pPr>
        <w:spacing w:line="360" w:lineRule="auto"/>
        <w:jc w:val="left"/>
        <w:textAlignment w:val="center"/>
        <w:rPr>
          <w:rFonts w:ascii="宋体" w:hAnsi="宋体" w:cs="宋体"/>
        </w:rPr>
      </w:pPr>
      <w:r>
        <w:t>C</w:t>
      </w:r>
      <w:r>
        <w:t>．</w:t>
      </w:r>
      <w:r>
        <w:rPr>
          <w:noProof/>
        </w:rPr>
        <w:drawing>
          <wp:inline distT="0" distB="0" distL="0" distR="0">
            <wp:extent cx="793750" cy="854075"/>
            <wp:effectExtent l="0" t="0" r="6350" b="3175"/>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3750" cy="854075"/>
                    </a:xfrm>
                    <a:prstGeom prst="rect">
                      <a:avLst/>
                    </a:prstGeom>
                    <a:noFill/>
                    <a:ln>
                      <a:noFill/>
                    </a:ln>
                  </pic:spPr>
                </pic:pic>
              </a:graphicData>
            </a:graphic>
          </wp:inline>
        </w:drawing>
      </w:r>
      <w:r>
        <w:rPr>
          <w:rFonts w:ascii="宋体" w:hAnsi="宋体" w:cs="宋体"/>
        </w:rPr>
        <w:t>电压表</w:t>
      </w:r>
      <w:r>
        <w:rPr>
          <w:rFonts w:ascii="宋体" w:hAnsi="宋体" w:cs="宋体" w:hint="eastAsia"/>
        </w:rPr>
        <w:t xml:space="preserve">               </w:t>
      </w:r>
      <w:bookmarkStart w:id="0" w:name="_GoBack"/>
      <w:bookmarkEnd w:id="0"/>
      <w:r>
        <w:t>D</w:t>
      </w:r>
      <w:r>
        <w:t>．</w:t>
      </w:r>
      <w:r>
        <w:rPr>
          <w:noProof/>
        </w:rPr>
        <w:drawing>
          <wp:inline distT="0" distB="0" distL="0" distR="0">
            <wp:extent cx="716280" cy="845185"/>
            <wp:effectExtent l="0" t="0" r="7620" b="0"/>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6280" cy="845185"/>
                    </a:xfrm>
                    <a:prstGeom prst="rect">
                      <a:avLst/>
                    </a:prstGeom>
                    <a:noFill/>
                    <a:ln>
                      <a:noFill/>
                    </a:ln>
                  </pic:spPr>
                </pic:pic>
              </a:graphicData>
            </a:graphic>
          </wp:inline>
        </w:drawing>
      </w:r>
      <w:r>
        <w:rPr>
          <w:rFonts w:ascii="宋体" w:hAnsi="宋体" w:cs="宋体"/>
        </w:rPr>
        <w:t>电能表</w:t>
      </w:r>
    </w:p>
    <w:p w:rsidR="00715A0F" w:rsidRDefault="00715A0F" w:rsidP="00715A0F">
      <w:pPr>
        <w:spacing w:line="360" w:lineRule="auto"/>
        <w:jc w:val="left"/>
        <w:textAlignment w:val="center"/>
        <w:rPr>
          <w:color w:val="FF0000"/>
        </w:rPr>
      </w:pPr>
      <w:r>
        <w:rPr>
          <w:color w:val="FF0000"/>
        </w:rPr>
        <w:t>【答案】</w:t>
      </w:r>
      <w:r>
        <w:rPr>
          <w:color w:val="FF0000"/>
        </w:rPr>
        <w:t>B</w:t>
      </w:r>
    </w:p>
    <w:p w:rsidR="00715A0F" w:rsidRDefault="00715A0F" w:rsidP="00715A0F">
      <w:pPr>
        <w:spacing w:line="360" w:lineRule="auto"/>
        <w:jc w:val="left"/>
        <w:textAlignment w:val="center"/>
        <w:rPr>
          <w:color w:val="FF0000"/>
        </w:rPr>
      </w:pPr>
      <w:r>
        <w:rPr>
          <w:color w:val="FF0000"/>
        </w:rPr>
        <w:t>【解析】</w:t>
      </w:r>
    </w:p>
    <w:p w:rsidR="00715A0F" w:rsidRDefault="00715A0F" w:rsidP="00715A0F">
      <w:pPr>
        <w:spacing w:line="360" w:lineRule="auto"/>
        <w:jc w:val="left"/>
        <w:textAlignment w:val="center"/>
        <w:rPr>
          <w:color w:val="FF0000"/>
        </w:rPr>
      </w:pPr>
      <w:r>
        <w:rPr>
          <w:color w:val="FF0000"/>
        </w:rPr>
        <w:t>【分析】</w:t>
      </w:r>
    </w:p>
    <w:p w:rsidR="00715A0F" w:rsidRDefault="00715A0F" w:rsidP="00715A0F">
      <w:pPr>
        <w:spacing w:line="360" w:lineRule="auto"/>
        <w:jc w:val="left"/>
        <w:textAlignment w:val="center"/>
        <w:rPr>
          <w:color w:val="FF0000"/>
        </w:rPr>
      </w:pPr>
      <w:r>
        <w:rPr>
          <w:color w:val="FF0000"/>
        </w:rPr>
        <w:t>【详解】</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．简易</w:t>
      </w:r>
      <w:r>
        <w:rPr>
          <w:rFonts w:eastAsia="Times New Roman"/>
          <w:color w:val="FF0000"/>
        </w:rPr>
        <w:t>U</w:t>
      </w:r>
      <w:r>
        <w:rPr>
          <w:rFonts w:ascii="宋体" w:hAnsi="宋体" w:cs="宋体"/>
          <w:color w:val="FF0000"/>
        </w:rPr>
        <w:t>形压强计，将压强的大小转换为</w:t>
      </w:r>
      <w:r>
        <w:rPr>
          <w:rFonts w:eastAsia="Times New Roman"/>
          <w:color w:val="FF0000"/>
        </w:rPr>
        <w:t>U</w:t>
      </w:r>
      <w:r>
        <w:rPr>
          <w:rFonts w:ascii="宋体" w:hAnsi="宋体" w:cs="宋体"/>
          <w:color w:val="FF0000"/>
        </w:rPr>
        <w:t>形管两端液面的高度差，不符合题意；</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．卷尺是测量物体长度的工具，可以直接测量出物体的长度，符合题意；</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．电压表将电压的大小转换为指针偏转角度的大小，不符合题意；</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．家庭电路中消耗电能的多少转换为铝盘转动的圈数，从而得到表盘上数字的多少，不符合题意。</w:t>
      </w:r>
    </w:p>
    <w:p w:rsidR="00715A0F" w:rsidRDefault="00715A0F" w:rsidP="00715A0F">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715A0F" w:rsidRDefault="00715A0F" w:rsidP="00715A0F">
      <w:pPr>
        <w:spacing w:line="360" w:lineRule="auto"/>
        <w:jc w:val="left"/>
        <w:textAlignment w:val="center"/>
        <w:rPr>
          <w:rFonts w:ascii="宋体" w:hAnsi="宋体" w:cs="宋体"/>
          <w:bCs/>
          <w:color w:val="FF0000"/>
        </w:rPr>
      </w:pPr>
    </w:p>
    <w:p w:rsidR="00715A0F" w:rsidRDefault="00715A0F" w:rsidP="00715A0F">
      <w:pPr>
        <w:spacing w:line="360" w:lineRule="auto"/>
        <w:jc w:val="left"/>
        <w:textAlignment w:val="center"/>
        <w:rPr>
          <w:rFonts w:ascii="宋体" w:hAnsi="宋体" w:cs="宋体"/>
        </w:rPr>
      </w:pPr>
      <w:r>
        <w:rPr>
          <w:bCs/>
        </w:rPr>
        <w:t>2</w:t>
      </w:r>
      <w:r>
        <w:rPr>
          <w:bCs/>
        </w:rPr>
        <w:t>．</w:t>
      </w:r>
      <w:r>
        <w:rPr>
          <w:rFonts w:hint="eastAsia"/>
          <w:bCs/>
        </w:rPr>
        <w:t>（</w:t>
      </w:r>
      <w:r>
        <w:rPr>
          <w:rFonts w:hint="eastAsia"/>
          <w:bCs/>
        </w:rPr>
        <w:t>2019</w:t>
      </w:r>
      <w:r>
        <w:rPr>
          <w:rFonts w:hint="eastAsia"/>
          <w:bCs/>
        </w:rPr>
        <w:t>江西）</w:t>
      </w:r>
      <w:r>
        <w:rPr>
          <w:rFonts w:ascii="宋体" w:hAnsi="宋体" w:cs="宋体"/>
        </w:rPr>
        <w:t>处理物理实验数据时，经常选用坐建立坐标系．如图所示，所建立的坐标系符合物理要求的是</w:t>
      </w:r>
    </w:p>
    <w:p w:rsidR="00715A0F" w:rsidRDefault="00715A0F" w:rsidP="00715A0F">
      <w:pPr>
        <w:spacing w:line="360" w:lineRule="auto"/>
        <w:jc w:val="left"/>
        <w:textAlignment w:val="center"/>
        <w:rPr>
          <w:rFonts w:ascii="宋体" w:hAnsi="宋体" w:cs="宋体"/>
        </w:rPr>
      </w:pPr>
      <w:r>
        <w:t>A</w:t>
      </w:r>
      <w:r>
        <w:t>．</w:t>
      </w:r>
      <w:r>
        <w:rPr>
          <w:noProof/>
        </w:rPr>
        <w:drawing>
          <wp:inline distT="0" distB="0" distL="0" distR="0">
            <wp:extent cx="1535430" cy="1268095"/>
            <wp:effectExtent l="0" t="0" r="7620" b="8255"/>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5430" cy="1268095"/>
                    </a:xfrm>
                    <a:prstGeom prst="rect">
                      <a:avLst/>
                    </a:prstGeom>
                    <a:noFill/>
                    <a:ln>
                      <a:noFill/>
                    </a:ln>
                  </pic:spPr>
                </pic:pic>
              </a:graphicData>
            </a:graphic>
          </wp:inline>
        </w:drawing>
      </w:r>
      <w:r>
        <w:rPr>
          <w:rFonts w:ascii="宋体" w:hAnsi="宋体" w:cs="宋体"/>
        </w:rPr>
        <w:t>质量与体积的关系</w:t>
      </w:r>
    </w:p>
    <w:p w:rsidR="00715A0F" w:rsidRDefault="00715A0F" w:rsidP="00715A0F">
      <w:pPr>
        <w:spacing w:line="360" w:lineRule="auto"/>
        <w:jc w:val="left"/>
        <w:textAlignment w:val="center"/>
        <w:rPr>
          <w:rFonts w:ascii="宋体" w:hAnsi="宋体" w:cs="宋体"/>
        </w:rPr>
      </w:pPr>
      <w:r>
        <w:lastRenderedPageBreak/>
        <w:t>B</w:t>
      </w:r>
      <w:r>
        <w:t>．</w:t>
      </w:r>
      <w:r>
        <w:rPr>
          <w:noProof/>
        </w:rPr>
        <w:drawing>
          <wp:inline distT="0" distB="0" distL="0" distR="0">
            <wp:extent cx="1311275" cy="1337310"/>
            <wp:effectExtent l="0" t="0" r="3175" b="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1275" cy="1337310"/>
                    </a:xfrm>
                    <a:prstGeom prst="rect">
                      <a:avLst/>
                    </a:prstGeom>
                    <a:noFill/>
                    <a:ln>
                      <a:noFill/>
                    </a:ln>
                  </pic:spPr>
                </pic:pic>
              </a:graphicData>
            </a:graphic>
          </wp:inline>
        </w:drawing>
      </w:r>
      <w:r>
        <w:rPr>
          <w:rFonts w:ascii="宋体" w:hAnsi="宋体" w:cs="宋体"/>
        </w:rPr>
        <w:t>重力与质量的关系</w:t>
      </w:r>
    </w:p>
    <w:p w:rsidR="00715A0F" w:rsidRDefault="00715A0F" w:rsidP="00715A0F">
      <w:pPr>
        <w:spacing w:line="360" w:lineRule="auto"/>
        <w:jc w:val="left"/>
        <w:textAlignment w:val="center"/>
        <w:rPr>
          <w:rFonts w:ascii="宋体" w:hAnsi="宋体" w:cs="宋体"/>
        </w:rPr>
      </w:pPr>
      <w:r>
        <w:t>C</w:t>
      </w:r>
      <w:r>
        <w:t>．</w:t>
      </w:r>
      <w:r>
        <w:rPr>
          <w:noProof/>
        </w:rPr>
        <w:drawing>
          <wp:inline distT="0" distB="0" distL="0" distR="0">
            <wp:extent cx="1405890" cy="1268095"/>
            <wp:effectExtent l="0" t="0" r="3810" b="8255"/>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890" cy="1268095"/>
                    </a:xfrm>
                    <a:prstGeom prst="rect">
                      <a:avLst/>
                    </a:prstGeom>
                    <a:noFill/>
                    <a:ln>
                      <a:noFill/>
                    </a:ln>
                  </pic:spPr>
                </pic:pic>
              </a:graphicData>
            </a:graphic>
          </wp:inline>
        </w:drawing>
      </w:r>
      <w:r>
        <w:rPr>
          <w:rFonts w:eastAsia="Times New Roman"/>
        </w:rPr>
        <w:t xml:space="preserve"> </w:t>
      </w:r>
      <w:r>
        <w:rPr>
          <w:rFonts w:ascii="宋体" w:hAnsi="宋体" w:cs="宋体"/>
        </w:rPr>
        <w:t>电流与电压的关系</w:t>
      </w:r>
    </w:p>
    <w:p w:rsidR="00715A0F" w:rsidRDefault="00715A0F" w:rsidP="00715A0F">
      <w:pPr>
        <w:spacing w:line="360" w:lineRule="auto"/>
        <w:jc w:val="left"/>
        <w:textAlignment w:val="center"/>
        <w:rPr>
          <w:rFonts w:ascii="宋体" w:hAnsi="宋体" w:cs="宋体"/>
        </w:rPr>
      </w:pPr>
      <w:r>
        <w:t>D</w:t>
      </w:r>
      <w:r>
        <w:t>．</w:t>
      </w:r>
      <w:r>
        <w:rPr>
          <w:noProof/>
        </w:rPr>
        <w:drawing>
          <wp:inline distT="0" distB="0" distL="0" distR="0">
            <wp:extent cx="1268095" cy="1345565"/>
            <wp:effectExtent l="0" t="0" r="8255" b="6985"/>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8095" cy="1345565"/>
                    </a:xfrm>
                    <a:prstGeom prst="rect">
                      <a:avLst/>
                    </a:prstGeom>
                    <a:noFill/>
                    <a:ln>
                      <a:noFill/>
                    </a:ln>
                  </pic:spPr>
                </pic:pic>
              </a:graphicData>
            </a:graphic>
          </wp:inline>
        </w:drawing>
      </w:r>
      <w:r>
        <w:rPr>
          <w:rFonts w:ascii="宋体" w:hAnsi="宋体" w:cs="宋体"/>
        </w:rPr>
        <w:t>路程与时间的关系</w:t>
      </w:r>
    </w:p>
    <w:p w:rsidR="00715A0F" w:rsidRDefault="00715A0F" w:rsidP="00715A0F">
      <w:pPr>
        <w:spacing w:line="360" w:lineRule="auto"/>
        <w:jc w:val="left"/>
        <w:textAlignment w:val="center"/>
        <w:rPr>
          <w:color w:val="FF0000"/>
        </w:rPr>
      </w:pPr>
      <w:r>
        <w:rPr>
          <w:color w:val="FF0000"/>
        </w:rPr>
        <w:t>【答案】</w:t>
      </w:r>
      <w:r>
        <w:rPr>
          <w:color w:val="FF0000"/>
        </w:rPr>
        <w:t>AD</w:t>
      </w:r>
    </w:p>
    <w:p w:rsidR="00715A0F" w:rsidRDefault="00715A0F" w:rsidP="00715A0F">
      <w:pPr>
        <w:spacing w:line="360" w:lineRule="auto"/>
        <w:jc w:val="left"/>
        <w:textAlignment w:val="center"/>
        <w:rPr>
          <w:color w:val="FF0000"/>
        </w:rPr>
      </w:pPr>
      <w:r>
        <w:rPr>
          <w:color w:val="FF0000"/>
        </w:rPr>
        <w:t>【解析】</w:t>
      </w:r>
    </w:p>
    <w:p w:rsidR="00715A0F" w:rsidRDefault="00715A0F" w:rsidP="00715A0F">
      <w:pPr>
        <w:spacing w:line="360" w:lineRule="auto"/>
        <w:jc w:val="left"/>
        <w:textAlignment w:val="center"/>
        <w:rPr>
          <w:color w:val="FF0000"/>
        </w:rPr>
      </w:pPr>
      <w:r>
        <w:rPr>
          <w:color w:val="FF0000"/>
        </w:rPr>
        <w:t>【分析】</w:t>
      </w:r>
    </w:p>
    <w:p w:rsidR="00715A0F" w:rsidRDefault="00715A0F" w:rsidP="00715A0F">
      <w:pPr>
        <w:spacing w:line="360" w:lineRule="auto"/>
        <w:jc w:val="left"/>
        <w:textAlignment w:val="center"/>
        <w:rPr>
          <w:color w:val="FF0000"/>
        </w:rPr>
      </w:pPr>
      <w:r>
        <w:rPr>
          <w:color w:val="FF0000"/>
        </w:rPr>
        <w:t>【详解】</w:t>
      </w:r>
    </w:p>
    <w:p w:rsidR="00715A0F" w:rsidRDefault="00715A0F" w:rsidP="00715A0F">
      <w:pPr>
        <w:spacing w:line="360" w:lineRule="auto"/>
        <w:jc w:val="left"/>
        <w:textAlignment w:val="center"/>
        <w:rPr>
          <w:rFonts w:ascii="宋体" w:hAnsi="宋体" w:cs="宋体"/>
          <w:color w:val="FF0000"/>
        </w:rPr>
      </w:pPr>
      <w:r>
        <w:rPr>
          <w:rFonts w:ascii="宋体" w:hAnsi="宋体" w:cs="宋体"/>
          <w:color w:val="FF0000"/>
        </w:rPr>
        <w:t>图像的画法必须满足物理量带单位，同一坐标轴刻度需均匀分布；</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．横轴为体积，纵轴为质量，有单位，刻度均匀，故</w:t>
      </w:r>
      <w:r>
        <w:rPr>
          <w:rFonts w:eastAsia="Times New Roman"/>
          <w:color w:val="FF0000"/>
        </w:rPr>
        <w:t>A</w:t>
      </w:r>
      <w:r>
        <w:rPr>
          <w:rFonts w:ascii="宋体" w:hAnsi="宋体" w:cs="宋体"/>
          <w:color w:val="FF0000"/>
        </w:rPr>
        <w:t>正确；</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．图中没有标注单位，故</w:t>
      </w:r>
      <w:r>
        <w:rPr>
          <w:rFonts w:eastAsia="Times New Roman"/>
          <w:color w:val="FF0000"/>
        </w:rPr>
        <w:t>B</w:t>
      </w:r>
      <w:r>
        <w:rPr>
          <w:rFonts w:ascii="宋体" w:hAnsi="宋体" w:cs="宋体"/>
          <w:color w:val="FF0000"/>
        </w:rPr>
        <w:t>错误；</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．图中电流的坐标轴刻度不均匀，故</w:t>
      </w:r>
      <w:r>
        <w:rPr>
          <w:rFonts w:eastAsia="Times New Roman"/>
          <w:color w:val="FF0000"/>
        </w:rPr>
        <w:t>C</w:t>
      </w:r>
      <w:r>
        <w:rPr>
          <w:rFonts w:ascii="宋体" w:hAnsi="宋体" w:cs="宋体"/>
          <w:color w:val="FF0000"/>
        </w:rPr>
        <w:t>错误；</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．横轴为时间，纵轴为路程，有单位，刻度均匀，故</w:t>
      </w:r>
      <w:r>
        <w:rPr>
          <w:rFonts w:eastAsia="Times New Roman"/>
          <w:color w:val="FF0000"/>
        </w:rPr>
        <w:t>D</w:t>
      </w:r>
      <w:r>
        <w:rPr>
          <w:rFonts w:ascii="宋体" w:hAnsi="宋体" w:cs="宋体"/>
          <w:color w:val="FF0000"/>
        </w:rPr>
        <w:t>正确；</w:t>
      </w:r>
    </w:p>
    <w:p w:rsidR="00715A0F" w:rsidRDefault="00715A0F" w:rsidP="00715A0F">
      <w:pPr>
        <w:spacing w:line="360" w:lineRule="auto"/>
        <w:jc w:val="left"/>
        <w:textAlignment w:val="center"/>
        <w:rPr>
          <w:rFonts w:ascii="宋体" w:hAnsi="宋体" w:cs="宋体"/>
          <w:bCs/>
          <w:color w:val="FF0000"/>
        </w:rPr>
      </w:pPr>
    </w:p>
    <w:p w:rsidR="00715A0F" w:rsidRDefault="00715A0F" w:rsidP="00715A0F">
      <w:pPr>
        <w:spacing w:line="360" w:lineRule="auto"/>
        <w:jc w:val="left"/>
        <w:textAlignment w:val="center"/>
        <w:rPr>
          <w:rFonts w:eastAsia="Times New Roman"/>
        </w:rPr>
      </w:pPr>
      <w:r>
        <w:rPr>
          <w:bCs/>
        </w:rPr>
        <w:t>3</w:t>
      </w:r>
      <w:r>
        <w:rPr>
          <w:bCs/>
        </w:rPr>
        <w:t>．</w:t>
      </w:r>
      <w:r>
        <w:rPr>
          <w:rFonts w:hint="eastAsia"/>
          <w:bCs/>
        </w:rPr>
        <w:t>（</w:t>
      </w:r>
      <w:r>
        <w:rPr>
          <w:rFonts w:hint="eastAsia"/>
          <w:bCs/>
        </w:rPr>
        <w:t>2018</w:t>
      </w:r>
      <w:r>
        <w:rPr>
          <w:rFonts w:hint="eastAsia"/>
          <w:bCs/>
        </w:rPr>
        <w:t>江西）</w:t>
      </w:r>
      <w:r>
        <w:rPr>
          <w:rFonts w:ascii="宋体" w:hAnsi="宋体" w:cs="宋体"/>
        </w:rPr>
        <w:t>如图所示，图中的阴影部分的面积描述相应物理量不正确的是（</w:t>
      </w:r>
      <w:r>
        <w:rPr>
          <w:rFonts w:eastAsia="Times New Roman"/>
        </w:rPr>
        <w:t xml:space="preserve">    </w:t>
      </w:r>
      <w:r>
        <w:rPr>
          <w:rFonts w:ascii="宋体" w:hAnsi="宋体" w:cs="宋体" w:hint="eastAsia"/>
        </w:rPr>
        <w:t>）</w:t>
      </w:r>
    </w:p>
    <w:p w:rsidR="00715A0F" w:rsidRDefault="00715A0F" w:rsidP="00715A0F">
      <w:pPr>
        <w:spacing w:line="360" w:lineRule="auto"/>
        <w:jc w:val="left"/>
        <w:textAlignment w:val="center"/>
        <w:rPr>
          <w:rFonts w:ascii="宋体" w:hAnsi="宋体" w:cs="宋体"/>
        </w:rPr>
      </w:pPr>
      <w:r>
        <w:t>A</w:t>
      </w:r>
      <w:r>
        <w:t>．</w:t>
      </w:r>
      <w:r>
        <w:rPr>
          <w:noProof/>
        </w:rPr>
        <w:drawing>
          <wp:inline distT="0" distB="0" distL="0" distR="0">
            <wp:extent cx="1035050" cy="991870"/>
            <wp:effectExtent l="0" t="0" r="0" b="0"/>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0" cy="991870"/>
                    </a:xfrm>
                    <a:prstGeom prst="rect">
                      <a:avLst/>
                    </a:prstGeom>
                    <a:noFill/>
                    <a:ln>
                      <a:noFill/>
                    </a:ln>
                  </pic:spPr>
                </pic:pic>
              </a:graphicData>
            </a:graphic>
          </wp:inline>
        </w:drawing>
      </w:r>
      <w:r>
        <w:rPr>
          <w:rFonts w:ascii="宋体" w:hAnsi="宋体" w:cs="宋体"/>
        </w:rPr>
        <w:t>物体的质量</w:t>
      </w:r>
    </w:p>
    <w:p w:rsidR="00715A0F" w:rsidRDefault="00715A0F" w:rsidP="00715A0F">
      <w:pPr>
        <w:spacing w:line="360" w:lineRule="auto"/>
        <w:jc w:val="left"/>
        <w:textAlignment w:val="center"/>
        <w:rPr>
          <w:rFonts w:ascii="宋体" w:hAnsi="宋体" w:cs="宋体"/>
        </w:rPr>
      </w:pPr>
      <w:r>
        <w:lastRenderedPageBreak/>
        <w:t>B</w:t>
      </w:r>
      <w:r>
        <w:t>．</w:t>
      </w:r>
      <w:r>
        <w:rPr>
          <w:noProof/>
        </w:rPr>
        <w:drawing>
          <wp:inline distT="0" distB="0" distL="0" distR="0">
            <wp:extent cx="948690" cy="983615"/>
            <wp:effectExtent l="0" t="0" r="3810" b="698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8690" cy="983615"/>
                    </a:xfrm>
                    <a:prstGeom prst="rect">
                      <a:avLst/>
                    </a:prstGeom>
                    <a:noFill/>
                    <a:ln>
                      <a:noFill/>
                    </a:ln>
                  </pic:spPr>
                </pic:pic>
              </a:graphicData>
            </a:graphic>
          </wp:inline>
        </w:drawing>
      </w:r>
      <w:r>
        <w:rPr>
          <w:rFonts w:ascii="宋体" w:hAnsi="宋体" w:cs="宋体"/>
        </w:rPr>
        <w:t>物体运动的路程</w:t>
      </w:r>
    </w:p>
    <w:p w:rsidR="00715A0F" w:rsidRDefault="00715A0F" w:rsidP="00715A0F">
      <w:pPr>
        <w:spacing w:line="360" w:lineRule="auto"/>
        <w:jc w:val="left"/>
        <w:textAlignment w:val="center"/>
        <w:rPr>
          <w:rFonts w:ascii="宋体" w:hAnsi="宋体" w:cs="宋体"/>
        </w:rPr>
      </w:pPr>
      <w:r>
        <w:t>C</w:t>
      </w:r>
      <w:r>
        <w:t>．</w:t>
      </w:r>
      <w:r>
        <w:rPr>
          <w:noProof/>
        </w:rPr>
        <w:drawing>
          <wp:inline distT="0" distB="0" distL="0" distR="0">
            <wp:extent cx="974725" cy="991870"/>
            <wp:effectExtent l="0" t="0" r="0" b="0"/>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991870"/>
                    </a:xfrm>
                    <a:prstGeom prst="rect">
                      <a:avLst/>
                    </a:prstGeom>
                    <a:noFill/>
                    <a:ln>
                      <a:noFill/>
                    </a:ln>
                  </pic:spPr>
                </pic:pic>
              </a:graphicData>
            </a:graphic>
          </wp:inline>
        </w:drawing>
      </w:r>
      <w:r>
        <w:rPr>
          <w:rFonts w:ascii="宋体" w:hAnsi="宋体" w:cs="宋体"/>
        </w:rPr>
        <w:t>用电器的电功率</w:t>
      </w:r>
    </w:p>
    <w:p w:rsidR="00715A0F" w:rsidRDefault="00715A0F" w:rsidP="00715A0F">
      <w:pPr>
        <w:spacing w:line="360" w:lineRule="auto"/>
        <w:jc w:val="left"/>
        <w:textAlignment w:val="center"/>
        <w:rPr>
          <w:rFonts w:ascii="宋体" w:hAnsi="宋体" w:cs="宋体"/>
        </w:rPr>
      </w:pPr>
      <w:r>
        <w:t>D</w:t>
      </w:r>
      <w:r>
        <w:t>．</w:t>
      </w:r>
      <w:r>
        <w:rPr>
          <w:noProof/>
        </w:rPr>
        <w:drawing>
          <wp:inline distT="0" distB="0" distL="0" distR="0">
            <wp:extent cx="1052195" cy="1000760"/>
            <wp:effectExtent l="0" t="0" r="0" b="8890"/>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52195" cy="1000760"/>
                    </a:xfrm>
                    <a:prstGeom prst="rect">
                      <a:avLst/>
                    </a:prstGeom>
                    <a:noFill/>
                    <a:ln>
                      <a:noFill/>
                    </a:ln>
                  </pic:spPr>
                </pic:pic>
              </a:graphicData>
            </a:graphic>
          </wp:inline>
        </w:drawing>
      </w:r>
      <w:r>
        <w:rPr>
          <w:rFonts w:ascii="宋体" w:hAnsi="宋体" w:cs="宋体"/>
        </w:rPr>
        <w:t>物体所受的压强</w:t>
      </w:r>
    </w:p>
    <w:p w:rsidR="00715A0F" w:rsidRDefault="00715A0F" w:rsidP="00715A0F">
      <w:pPr>
        <w:spacing w:line="360" w:lineRule="auto"/>
        <w:jc w:val="left"/>
        <w:textAlignment w:val="center"/>
        <w:rPr>
          <w:color w:val="FF0000"/>
        </w:rPr>
      </w:pPr>
      <w:r>
        <w:rPr>
          <w:color w:val="FF0000"/>
        </w:rPr>
        <w:t>【答案】</w:t>
      </w:r>
      <w:r>
        <w:rPr>
          <w:color w:val="FF0000"/>
        </w:rPr>
        <w:t>D</w:t>
      </w:r>
    </w:p>
    <w:p w:rsidR="00715A0F" w:rsidRDefault="00715A0F" w:rsidP="00715A0F">
      <w:pPr>
        <w:spacing w:line="360" w:lineRule="auto"/>
        <w:jc w:val="left"/>
        <w:textAlignment w:val="center"/>
        <w:rPr>
          <w:color w:val="FF0000"/>
        </w:rPr>
      </w:pPr>
      <w:r>
        <w:rPr>
          <w:color w:val="FF0000"/>
        </w:rPr>
        <w:t>【解析】</w:t>
      </w:r>
    </w:p>
    <w:p w:rsidR="00715A0F" w:rsidRDefault="00715A0F" w:rsidP="00715A0F">
      <w:pPr>
        <w:spacing w:line="360" w:lineRule="auto"/>
        <w:jc w:val="left"/>
        <w:textAlignment w:val="center"/>
        <w:rPr>
          <w:color w:val="FF0000"/>
        </w:rPr>
      </w:pPr>
      <w:r>
        <w:rPr>
          <w:color w:val="FF0000"/>
        </w:rPr>
        <w:t>【分析】</w:t>
      </w:r>
    </w:p>
    <w:p w:rsidR="00715A0F" w:rsidRDefault="00715A0F" w:rsidP="00715A0F">
      <w:pPr>
        <w:spacing w:line="360" w:lineRule="auto"/>
        <w:jc w:val="left"/>
        <w:textAlignment w:val="center"/>
        <w:rPr>
          <w:color w:val="FF0000"/>
        </w:rPr>
      </w:pPr>
      <w:r>
        <w:rPr>
          <w:color w:val="FF0000"/>
        </w:rPr>
        <w:t>【详解】</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．图中阴影部分的面积等于密度与体积的乘积，根据</w:t>
      </w:r>
      <w:r>
        <w:rPr>
          <w:color w:val="FF0000"/>
        </w:rPr>
        <w:object w:dxaOrig="79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eqId771ae09a84fd41818e5d409dfd06cae7" style="width:40.1pt;height:15.6pt;mso-wrap-style:square;mso-position-horizontal-relative:page;mso-position-vertical-relative:page" o:ole="">
            <v:imagedata r:id="rId20" o:title="eqId771ae09a84fd41818e5d409dfd06cae7"/>
          </v:shape>
          <o:OLEObject Type="Embed" ProgID="Equation.DSMT4" ShapeID="对象 14" DrawAspect="Content" ObjectID="_1666725283" r:id="rId21"/>
        </w:object>
      </w:r>
      <w:r>
        <w:rPr>
          <w:rFonts w:ascii="宋体" w:hAnsi="宋体" w:cs="宋体"/>
          <w:color w:val="FF0000"/>
        </w:rPr>
        <w:t>知，图中阴影部分面积表示物体的质量，故</w:t>
      </w:r>
      <w:r>
        <w:rPr>
          <w:rFonts w:eastAsia="Times New Roman"/>
          <w:color w:val="FF0000"/>
        </w:rPr>
        <w:t>A</w:t>
      </w:r>
      <w:r>
        <w:rPr>
          <w:rFonts w:ascii="宋体" w:hAnsi="宋体" w:cs="宋体"/>
          <w:color w:val="FF0000"/>
        </w:rPr>
        <w:t>正确，不符合题意；</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．图中阴影部分的面积等于速度与时间的乘积，根据</w:t>
      </w:r>
      <w:r>
        <w:rPr>
          <w:color w:val="FF0000"/>
        </w:rPr>
        <w:object w:dxaOrig="600" w:dyaOrig="240">
          <v:shape id="对象 15" o:spid="_x0000_i1026" type="#_x0000_t75" alt="eqIdaa86f9e56a2a45d784f41399ecd30e0d" style="width:29.9pt;height:12.25pt;mso-wrap-style:square;mso-position-horizontal-relative:page;mso-position-vertical-relative:page" o:ole="">
            <v:imagedata r:id="rId22" o:title="eqIdaa86f9e56a2a45d784f41399ecd30e0d"/>
          </v:shape>
          <o:OLEObject Type="Embed" ProgID="Equation.DSMT4" ShapeID="对象 15" DrawAspect="Content" ObjectID="_1666725284" r:id="rId23"/>
        </w:object>
      </w:r>
      <w:r>
        <w:rPr>
          <w:rFonts w:ascii="宋体" w:hAnsi="宋体" w:cs="宋体"/>
          <w:color w:val="FF0000"/>
        </w:rPr>
        <w:t>知，图中阴影部分面积表示物体运动的路程，故</w:t>
      </w:r>
      <w:r>
        <w:rPr>
          <w:rFonts w:eastAsia="Times New Roman"/>
          <w:color w:val="FF0000"/>
        </w:rPr>
        <w:t>B</w:t>
      </w:r>
      <w:r>
        <w:rPr>
          <w:rFonts w:ascii="宋体" w:hAnsi="宋体" w:cs="宋体"/>
          <w:color w:val="FF0000"/>
        </w:rPr>
        <w:t>正确，不符合题意；</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．图中阴影部分的面积等于电压与电流的乘积，根据</w:t>
      </w:r>
      <w:r>
        <w:rPr>
          <w:color w:val="FF0000"/>
        </w:rPr>
        <w:object w:dxaOrig="735" w:dyaOrig="285">
          <v:shape id="对象 16" o:spid="_x0000_i1027" type="#_x0000_t75" alt="eqId69a1ddd8a05e494d8ee6ba1e11b86797" style="width:36.7pt;height:14.25pt;mso-wrap-style:square;mso-position-horizontal-relative:page;mso-position-vertical-relative:page" o:ole="">
            <v:imagedata r:id="rId24" o:title="eqId69a1ddd8a05e494d8ee6ba1e11b86797"/>
          </v:shape>
          <o:OLEObject Type="Embed" ProgID="Equation.DSMT4" ShapeID="对象 16" DrawAspect="Content" ObjectID="_1666725285" r:id="rId25"/>
        </w:object>
      </w:r>
      <w:r>
        <w:rPr>
          <w:rFonts w:ascii="宋体" w:hAnsi="宋体" w:cs="宋体"/>
          <w:color w:val="FF0000"/>
        </w:rPr>
        <w:t>知，图中阴影部分面积表示用电器的电功率，故</w:t>
      </w:r>
      <w:r>
        <w:rPr>
          <w:rFonts w:eastAsia="Times New Roman"/>
          <w:color w:val="FF0000"/>
        </w:rPr>
        <w:t>C</w:t>
      </w:r>
      <w:r>
        <w:rPr>
          <w:rFonts w:ascii="宋体" w:hAnsi="宋体" w:cs="宋体"/>
          <w:color w:val="FF0000"/>
        </w:rPr>
        <w:t>正确，不符合题意；</w:t>
      </w:r>
    </w:p>
    <w:p w:rsidR="00715A0F" w:rsidRDefault="00715A0F" w:rsidP="00715A0F">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．图中阴影部分的面积等于压力与面积的乘积，即</w:t>
      </w:r>
      <w:r>
        <w:rPr>
          <w:rFonts w:eastAsia="Times New Roman"/>
          <w:color w:val="FF0000"/>
        </w:rPr>
        <w:t>FS</w:t>
      </w:r>
      <w:r>
        <w:rPr>
          <w:rFonts w:ascii="宋体" w:hAnsi="宋体" w:cs="宋体"/>
          <w:color w:val="FF0000"/>
        </w:rPr>
        <w:t>，而物体所受的压强</w:t>
      </w:r>
      <w:r>
        <w:rPr>
          <w:color w:val="FF0000"/>
        </w:rPr>
        <w:object w:dxaOrig="675" w:dyaOrig="615">
          <v:shape id="对象 17" o:spid="_x0000_i1028" type="#_x0000_t75" alt="eqIdccae9445c74642239ef958a1699531b1" style="width:33.95pt;height:30.55pt;mso-wrap-style:square;mso-position-horizontal-relative:page;mso-position-vertical-relative:page" o:ole="">
            <v:imagedata r:id="rId26" o:title="eqIdccae9445c74642239ef958a1699531b1"/>
          </v:shape>
          <o:OLEObject Type="Embed" ProgID="Equation.DSMT4" ShapeID="对象 17" DrawAspect="Content" ObjectID="_1666725286" r:id="rId27"/>
        </w:object>
      </w:r>
      <w:r>
        <w:rPr>
          <w:rFonts w:ascii="宋体" w:hAnsi="宋体" w:cs="宋体" w:hint="eastAsia"/>
          <w:color w:val="FF0000"/>
        </w:rPr>
        <w:t>，</w:t>
      </w:r>
      <w:r>
        <w:rPr>
          <w:rFonts w:ascii="宋体" w:hAnsi="宋体" w:cs="宋体"/>
          <w:color w:val="FF0000"/>
        </w:rPr>
        <w:t>所以图中阴影部分面积不能表示物体所受的压强，故</w:t>
      </w:r>
      <w:r>
        <w:rPr>
          <w:rFonts w:eastAsia="Times New Roman"/>
          <w:color w:val="FF0000"/>
        </w:rPr>
        <w:t>D</w:t>
      </w:r>
      <w:r>
        <w:rPr>
          <w:rFonts w:ascii="宋体" w:hAnsi="宋体" w:cs="宋体"/>
          <w:color w:val="FF0000"/>
        </w:rPr>
        <w:t>错误，符合题意。</w:t>
      </w:r>
    </w:p>
    <w:p w:rsidR="00715A0F" w:rsidRDefault="00715A0F" w:rsidP="00715A0F">
      <w:pPr>
        <w:spacing w:line="360" w:lineRule="auto"/>
        <w:jc w:val="left"/>
        <w:textAlignment w:val="center"/>
        <w:rPr>
          <w:rFonts w:eastAsia="Times New Roman"/>
          <w:color w:val="FF0000"/>
        </w:rPr>
      </w:pPr>
      <w:r>
        <w:rPr>
          <w:rFonts w:ascii="宋体" w:hAnsi="宋体" w:cs="宋体"/>
          <w:color w:val="FF0000"/>
        </w:rPr>
        <w:t>故选</w:t>
      </w:r>
      <w:r>
        <w:rPr>
          <w:rFonts w:eastAsia="Times New Roman"/>
          <w:color w:val="FF0000"/>
        </w:rPr>
        <w:t>D</w:t>
      </w:r>
      <w:r>
        <w:rPr>
          <w:rFonts w:ascii="宋体" w:hAnsi="宋体" w:cs="宋体" w:hint="eastAsia"/>
          <w:color w:val="FF0000"/>
        </w:rPr>
        <w:t>。</w:t>
      </w:r>
    </w:p>
    <w:p w:rsidR="00715A0F" w:rsidRDefault="00715A0F" w:rsidP="00715A0F">
      <w:pPr>
        <w:spacing w:line="360" w:lineRule="auto"/>
        <w:jc w:val="left"/>
        <w:textAlignment w:val="center"/>
        <w:rPr>
          <w:color w:val="FF0000"/>
        </w:rPr>
      </w:pPr>
      <w:r>
        <w:rPr>
          <w:color w:val="FF0000"/>
        </w:rPr>
        <w:t>【点睛】</w:t>
      </w:r>
    </w:p>
    <w:p w:rsidR="00715A0F" w:rsidRDefault="00715A0F" w:rsidP="00715A0F">
      <w:pPr>
        <w:spacing w:line="360" w:lineRule="auto"/>
        <w:jc w:val="left"/>
        <w:textAlignment w:val="center"/>
        <w:rPr>
          <w:rFonts w:ascii="宋体" w:hAnsi="宋体" w:cs="宋体"/>
          <w:color w:val="FF0000"/>
        </w:rPr>
      </w:pPr>
      <w:r>
        <w:rPr>
          <w:rFonts w:ascii="宋体" w:hAnsi="宋体" w:cs="宋体"/>
          <w:color w:val="FF0000"/>
        </w:rPr>
        <w:t>考查了图像的解读，图像是直观的表示物理规律的有效方法，在考试中是很重要的一个考点，注意多练习，熟练掌握从图像得到有用的信息。</w:t>
      </w:r>
    </w:p>
    <w:p w:rsidR="00715A0F" w:rsidRDefault="00715A0F" w:rsidP="00715A0F">
      <w:pPr>
        <w:spacing w:line="360" w:lineRule="auto"/>
        <w:jc w:val="left"/>
        <w:textAlignment w:val="center"/>
        <w:rPr>
          <w:rFonts w:ascii="宋体" w:hAnsi="宋体" w:cs="宋体"/>
          <w:bCs/>
          <w:color w:val="FF0000"/>
        </w:rPr>
      </w:pPr>
    </w:p>
    <w:p w:rsidR="00715A0F" w:rsidRDefault="00715A0F" w:rsidP="00715A0F">
      <w:pPr>
        <w:spacing w:line="360" w:lineRule="auto"/>
        <w:jc w:val="left"/>
        <w:textAlignment w:val="center"/>
        <w:rPr>
          <w:rFonts w:ascii="宋体" w:hAnsi="宋体" w:cs="宋体"/>
        </w:rPr>
      </w:pPr>
      <w:r>
        <w:rPr>
          <w:bCs/>
        </w:rPr>
        <w:lastRenderedPageBreak/>
        <w:t>4</w:t>
      </w:r>
      <w:r>
        <w:rPr>
          <w:bCs/>
        </w:rPr>
        <w:t>．</w:t>
      </w:r>
      <w:r>
        <w:rPr>
          <w:rFonts w:hint="eastAsia"/>
          <w:bCs/>
        </w:rPr>
        <w:t>（</w:t>
      </w:r>
      <w:r>
        <w:rPr>
          <w:rFonts w:hint="eastAsia"/>
          <w:bCs/>
        </w:rPr>
        <w:t>2017</w:t>
      </w:r>
      <w:r>
        <w:rPr>
          <w:rFonts w:hint="eastAsia"/>
          <w:bCs/>
        </w:rPr>
        <w:t>江西）</w:t>
      </w:r>
      <w:r>
        <w:rPr>
          <w:rFonts w:ascii="宋体" w:hAnsi="宋体" w:cs="宋体"/>
        </w:rPr>
        <w:t>用厚玻璃瓶、带有细玻璃管的橡胶塞、容器和水</w:t>
      </w:r>
      <w:r>
        <w:rPr>
          <w:rFonts w:eastAsia="Times New Roman"/>
        </w:rPr>
        <w:t>,</w:t>
      </w:r>
      <w:r>
        <w:rPr>
          <w:rFonts w:ascii="宋体" w:hAnsi="宋体" w:cs="宋体"/>
        </w:rPr>
        <w:t>来证明玻璃瓶可发生微小形变．</w:t>
      </w:r>
    </w:p>
    <w:p w:rsidR="00715A0F" w:rsidRDefault="00715A0F" w:rsidP="00715A0F">
      <w:pPr>
        <w:spacing w:line="360" w:lineRule="auto"/>
        <w:jc w:val="left"/>
        <w:textAlignment w:val="center"/>
        <w:rPr>
          <w:rFonts w:eastAsia="Times New Roman"/>
        </w:rPr>
      </w:pPr>
      <w:r>
        <w:rPr>
          <w:rFonts w:ascii="宋体" w:hAnsi="宋体" w:cs="宋体"/>
        </w:rPr>
        <w:t>器材的安装</w:t>
      </w:r>
      <w:r>
        <w:rPr>
          <w:rFonts w:eastAsia="Times New Roman"/>
        </w:rPr>
        <w:t>:</w:t>
      </w:r>
      <w:r>
        <w:t>______</w:t>
      </w:r>
      <w:r>
        <w:rPr>
          <w:rFonts w:ascii="宋体" w:hAnsi="宋体" w:cs="宋体" w:hint="eastAsia"/>
        </w:rPr>
        <w:t>．</w:t>
      </w:r>
      <w:r>
        <w:rPr>
          <w:rFonts w:eastAsia="Times New Roman"/>
        </w:rPr>
        <w:t> </w:t>
      </w:r>
    </w:p>
    <w:p w:rsidR="00715A0F" w:rsidRDefault="00715A0F" w:rsidP="00715A0F">
      <w:pPr>
        <w:spacing w:line="360" w:lineRule="auto"/>
        <w:jc w:val="left"/>
        <w:textAlignment w:val="center"/>
        <w:rPr>
          <w:rFonts w:eastAsia="Times New Roman"/>
        </w:rPr>
      </w:pPr>
      <w:r>
        <w:rPr>
          <w:rFonts w:ascii="宋体" w:hAnsi="宋体" w:cs="宋体"/>
        </w:rPr>
        <w:t>操作的方法</w:t>
      </w:r>
      <w:r>
        <w:rPr>
          <w:rFonts w:eastAsia="Times New Roman"/>
        </w:rPr>
        <w:t>:</w:t>
      </w:r>
      <w:r>
        <w:t>_________________</w:t>
      </w:r>
      <w:r>
        <w:rPr>
          <w:rFonts w:ascii="宋体" w:hAnsi="宋体" w:cs="宋体" w:hint="eastAsia"/>
        </w:rPr>
        <w:t>．</w:t>
      </w:r>
      <w:r>
        <w:rPr>
          <w:rFonts w:eastAsia="Times New Roman"/>
        </w:rPr>
        <w:t> </w:t>
      </w:r>
    </w:p>
    <w:p w:rsidR="00715A0F" w:rsidRDefault="00715A0F" w:rsidP="00715A0F">
      <w:pPr>
        <w:spacing w:line="360" w:lineRule="auto"/>
        <w:jc w:val="left"/>
        <w:textAlignment w:val="center"/>
        <w:rPr>
          <w:rFonts w:eastAsia="Times New Roman"/>
        </w:rPr>
      </w:pPr>
      <w:r>
        <w:rPr>
          <w:rFonts w:ascii="宋体" w:hAnsi="宋体" w:cs="宋体"/>
        </w:rPr>
        <w:t>发生的现象</w:t>
      </w:r>
      <w:r>
        <w:rPr>
          <w:rFonts w:eastAsia="Times New Roman"/>
        </w:rPr>
        <w:t>:</w:t>
      </w:r>
      <w:r>
        <w:t>______________________</w:t>
      </w:r>
      <w:r>
        <w:rPr>
          <w:rFonts w:ascii="宋体" w:hAnsi="宋体" w:cs="宋体" w:hint="eastAsia"/>
        </w:rPr>
        <w:t>．</w:t>
      </w:r>
      <w:r>
        <w:rPr>
          <w:rFonts w:eastAsia="Times New Roman"/>
        </w:rPr>
        <w:t> </w:t>
      </w:r>
    </w:p>
    <w:p w:rsidR="00715A0F" w:rsidRDefault="00715A0F" w:rsidP="00715A0F">
      <w:pPr>
        <w:spacing w:line="360" w:lineRule="auto"/>
        <w:jc w:val="left"/>
        <w:textAlignment w:val="center"/>
        <w:rPr>
          <w:rFonts w:eastAsia="Times New Roman"/>
        </w:rPr>
      </w:pPr>
      <w:r>
        <w:rPr>
          <w:rFonts w:ascii="宋体" w:hAnsi="宋体" w:cs="宋体"/>
        </w:rPr>
        <w:t>玻璃瓶发生微小形变的原因</w:t>
      </w:r>
      <w:r>
        <w:rPr>
          <w:rFonts w:eastAsia="Times New Roman"/>
        </w:rPr>
        <w:t>:</w:t>
      </w:r>
      <w:r>
        <w:t>____________________</w:t>
      </w:r>
      <w:r>
        <w:rPr>
          <w:rFonts w:ascii="宋体" w:hAnsi="宋体" w:cs="宋体" w:hint="eastAsia"/>
        </w:rPr>
        <w:t>．</w:t>
      </w:r>
    </w:p>
    <w:p w:rsidR="00715A0F" w:rsidRDefault="00715A0F" w:rsidP="00715A0F">
      <w:pPr>
        <w:spacing w:line="360" w:lineRule="auto"/>
        <w:jc w:val="left"/>
        <w:textAlignment w:val="center"/>
        <w:rPr>
          <w:rFonts w:ascii="宋体" w:hAnsi="宋体" w:cs="宋体"/>
          <w:color w:val="FF0000"/>
        </w:rPr>
      </w:pPr>
      <w:r>
        <w:rPr>
          <w:color w:val="FF0000"/>
        </w:rPr>
        <w:t>【答案】</w:t>
      </w:r>
      <w:r>
        <w:rPr>
          <w:rFonts w:ascii="宋体" w:hAnsi="宋体" w:cs="宋体"/>
          <w:color w:val="FF0000"/>
        </w:rPr>
        <w:t>厚玻璃瓶内盛满水,瓶口用带有细玻璃管的橡胶塞塞严</w:t>
      </w:r>
      <w:r>
        <w:rPr>
          <w:color w:val="FF0000"/>
        </w:rPr>
        <w:t xml:space="preserve">    </w:t>
      </w:r>
      <w:r>
        <w:rPr>
          <w:rFonts w:ascii="宋体" w:hAnsi="宋体" w:cs="宋体"/>
          <w:color w:val="FF0000"/>
        </w:rPr>
        <w:t>用手挤压瓶壁,观察细玻璃管中水柱的变化</w:t>
      </w:r>
      <w:r>
        <w:rPr>
          <w:color w:val="FF0000"/>
        </w:rPr>
        <w:t xml:space="preserve">    </w:t>
      </w:r>
      <w:r>
        <w:rPr>
          <w:rFonts w:ascii="宋体" w:hAnsi="宋体" w:cs="宋体"/>
          <w:color w:val="FF0000"/>
        </w:rPr>
        <w:t>玻璃管内水柱上升</w:t>
      </w:r>
      <w:r>
        <w:rPr>
          <w:color w:val="FF0000"/>
        </w:rPr>
        <w:t xml:space="preserve">    </w:t>
      </w:r>
      <w:r>
        <w:rPr>
          <w:rFonts w:ascii="宋体" w:hAnsi="宋体" w:cs="宋体"/>
          <w:color w:val="FF0000"/>
        </w:rPr>
        <w:t>力可以改变物体的形状</w:t>
      </w:r>
      <w:r>
        <w:rPr>
          <w:color w:val="FF0000"/>
        </w:rPr>
        <w:t xml:space="preserve">    </w:t>
      </w:r>
    </w:p>
    <w:p w:rsidR="00715A0F" w:rsidRDefault="00715A0F" w:rsidP="00715A0F">
      <w:pPr>
        <w:spacing w:line="360" w:lineRule="auto"/>
        <w:jc w:val="left"/>
        <w:textAlignment w:val="center"/>
        <w:rPr>
          <w:color w:val="FF0000"/>
        </w:rPr>
      </w:pPr>
      <w:r>
        <w:rPr>
          <w:color w:val="FF0000"/>
        </w:rPr>
        <w:t>【解析】</w:t>
      </w:r>
    </w:p>
    <w:p w:rsidR="00715A0F" w:rsidRDefault="00715A0F" w:rsidP="00715A0F">
      <w:pPr>
        <w:spacing w:line="360" w:lineRule="auto"/>
        <w:jc w:val="left"/>
        <w:textAlignment w:val="center"/>
        <w:rPr>
          <w:color w:val="FF0000"/>
        </w:rPr>
      </w:pPr>
      <w:r>
        <w:rPr>
          <w:color w:val="FF0000"/>
        </w:rPr>
        <w:t>试题分析：器材的安装：厚玻璃瓶内盛满水，瓶口用带有细玻璃管的橡胶塞塞严；</w:t>
      </w:r>
    </w:p>
    <w:p w:rsidR="00715A0F" w:rsidRDefault="00715A0F" w:rsidP="00715A0F">
      <w:pPr>
        <w:spacing w:line="360" w:lineRule="auto"/>
        <w:jc w:val="left"/>
        <w:textAlignment w:val="center"/>
        <w:rPr>
          <w:color w:val="FF0000"/>
        </w:rPr>
      </w:pPr>
      <w:r>
        <w:rPr>
          <w:color w:val="FF0000"/>
        </w:rPr>
        <w:t>操作的方法：用手挤压瓶壁，观察细玻璃管中水柱的变化；</w:t>
      </w:r>
    </w:p>
    <w:p w:rsidR="00715A0F" w:rsidRDefault="00715A0F" w:rsidP="00715A0F">
      <w:pPr>
        <w:spacing w:line="360" w:lineRule="auto"/>
        <w:jc w:val="left"/>
        <w:textAlignment w:val="center"/>
        <w:rPr>
          <w:color w:val="FF0000"/>
        </w:rPr>
      </w:pPr>
      <w:r>
        <w:rPr>
          <w:color w:val="FF0000"/>
        </w:rPr>
        <w:t>发生的现象：玻璃管内升起水柱；</w:t>
      </w:r>
    </w:p>
    <w:p w:rsidR="00715A0F" w:rsidRDefault="00715A0F" w:rsidP="00715A0F">
      <w:pPr>
        <w:spacing w:line="360" w:lineRule="auto"/>
        <w:jc w:val="left"/>
        <w:textAlignment w:val="center"/>
        <w:rPr>
          <w:color w:val="FF0000"/>
        </w:rPr>
      </w:pPr>
      <w:r>
        <w:rPr>
          <w:color w:val="FF0000"/>
        </w:rPr>
        <w:t>玻璃瓶发生微小形变的原因：力可以改变物体的形状．</w:t>
      </w:r>
    </w:p>
    <w:p w:rsidR="00715A0F" w:rsidRDefault="00715A0F" w:rsidP="00715A0F">
      <w:pPr>
        <w:spacing w:line="360" w:lineRule="auto"/>
        <w:jc w:val="left"/>
        <w:textAlignment w:val="center"/>
        <w:rPr>
          <w:color w:val="FF0000"/>
        </w:rPr>
      </w:pPr>
      <w:r>
        <w:rPr>
          <w:color w:val="FF0000"/>
        </w:rPr>
        <w:t>【考点定位】力的作用效果</w:t>
      </w:r>
    </w:p>
    <w:p w:rsidR="00715A0F" w:rsidRDefault="00715A0F" w:rsidP="00715A0F">
      <w:pPr>
        <w:spacing w:line="360" w:lineRule="auto"/>
        <w:jc w:val="left"/>
        <w:textAlignment w:val="center"/>
        <w:rPr>
          <w:bCs/>
          <w:color w:val="FF0000"/>
        </w:rPr>
      </w:pPr>
    </w:p>
    <w:p w:rsidR="00715A0F" w:rsidRDefault="00715A0F" w:rsidP="00715A0F">
      <w:pPr>
        <w:spacing w:line="360" w:lineRule="auto"/>
        <w:jc w:val="left"/>
        <w:textAlignment w:val="center"/>
      </w:pPr>
      <w:r>
        <w:rPr>
          <w:bCs/>
        </w:rPr>
        <w:t>5</w:t>
      </w:r>
      <w:r>
        <w:rPr>
          <w:bCs/>
        </w:rPr>
        <w:t>．</w:t>
      </w:r>
      <w:r>
        <w:rPr>
          <w:rFonts w:hint="eastAsia"/>
          <w:bCs/>
        </w:rPr>
        <w:t>（</w:t>
      </w:r>
      <w:r>
        <w:rPr>
          <w:rFonts w:hint="eastAsia"/>
          <w:bCs/>
        </w:rPr>
        <w:t>2016</w:t>
      </w:r>
      <w:r>
        <w:rPr>
          <w:rFonts w:hint="eastAsia"/>
          <w:bCs/>
        </w:rPr>
        <w:t>江西）</w:t>
      </w:r>
      <w:r>
        <w:t>科学探究中能够准确表达自己的观点，表述探究的问题、过程和结果非常重要，以下是小华和小红对通电螺线管的外部磁场进行探究后的展示与汇报：</w:t>
      </w:r>
    </w:p>
    <w:p w:rsidR="00715A0F" w:rsidRDefault="00715A0F" w:rsidP="00715A0F">
      <w:pPr>
        <w:spacing w:line="360" w:lineRule="auto"/>
        <w:jc w:val="left"/>
        <w:textAlignment w:val="center"/>
      </w:pPr>
      <w:r>
        <w:rPr>
          <w:noProof/>
        </w:rPr>
        <w:drawing>
          <wp:inline distT="0" distB="0" distL="0" distR="0">
            <wp:extent cx="1138555" cy="1673225"/>
            <wp:effectExtent l="0" t="0" r="4445" b="3175"/>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8555" cy="1673225"/>
                    </a:xfrm>
                    <a:prstGeom prst="rect">
                      <a:avLst/>
                    </a:prstGeom>
                    <a:noFill/>
                    <a:ln>
                      <a:noFill/>
                    </a:ln>
                  </pic:spPr>
                </pic:pic>
              </a:graphicData>
            </a:graphic>
          </wp:inline>
        </w:drawing>
      </w:r>
    </w:p>
    <w:p w:rsidR="00715A0F" w:rsidRDefault="00715A0F" w:rsidP="00715A0F">
      <w:pPr>
        <w:spacing w:line="360" w:lineRule="auto"/>
        <w:jc w:val="left"/>
        <w:textAlignment w:val="center"/>
      </w:pPr>
      <w:r>
        <w:rPr>
          <w:rFonts w:ascii="宋体" w:hAnsi="宋体" w:cs="宋体" w:hint="eastAsia"/>
        </w:rPr>
        <w:t>①</w:t>
      </w:r>
      <w:r>
        <w:t>我们想知道通电螺线管的外部是否存在磁场？</w:t>
      </w:r>
    </w:p>
    <w:p w:rsidR="00715A0F" w:rsidRDefault="00715A0F" w:rsidP="00715A0F">
      <w:pPr>
        <w:spacing w:line="360" w:lineRule="auto"/>
        <w:jc w:val="left"/>
        <w:textAlignment w:val="center"/>
      </w:pPr>
      <w:r>
        <w:rPr>
          <w:rFonts w:ascii="宋体" w:hAnsi="宋体" w:cs="宋体" w:hint="eastAsia"/>
        </w:rPr>
        <w:t>②</w:t>
      </w:r>
      <w:r>
        <w:t>因此设计了如图甲所示的实验；</w:t>
      </w:r>
    </w:p>
    <w:p w:rsidR="00715A0F" w:rsidRDefault="00715A0F" w:rsidP="00715A0F">
      <w:pPr>
        <w:spacing w:line="360" w:lineRule="auto"/>
        <w:jc w:val="left"/>
        <w:textAlignment w:val="center"/>
      </w:pPr>
      <w:r>
        <w:rPr>
          <w:rFonts w:ascii="宋体" w:hAnsi="宋体" w:cs="宋体" w:hint="eastAsia"/>
        </w:rPr>
        <w:t>③</w:t>
      </w:r>
      <w:r>
        <w:t>闭合开关，发现小磁针发生了偏转；断开开关又回到原位；</w:t>
      </w:r>
    </w:p>
    <w:p w:rsidR="00715A0F" w:rsidRDefault="00715A0F" w:rsidP="00715A0F">
      <w:pPr>
        <w:spacing w:line="360" w:lineRule="auto"/>
        <w:jc w:val="left"/>
        <w:textAlignment w:val="center"/>
      </w:pPr>
      <w:r>
        <w:rPr>
          <w:rFonts w:ascii="宋体" w:hAnsi="宋体" w:cs="宋体" w:hint="eastAsia"/>
        </w:rPr>
        <w:t>④</w:t>
      </w:r>
      <w:r>
        <w:t>此现象说明通电螺线管的周围存在磁场；</w:t>
      </w:r>
    </w:p>
    <w:p w:rsidR="00715A0F" w:rsidRDefault="00715A0F" w:rsidP="00715A0F">
      <w:pPr>
        <w:spacing w:line="360" w:lineRule="auto"/>
        <w:jc w:val="left"/>
        <w:textAlignment w:val="center"/>
      </w:pPr>
      <w:r>
        <w:rPr>
          <w:rFonts w:ascii="宋体" w:hAnsi="宋体" w:cs="宋体" w:hint="eastAsia"/>
        </w:rPr>
        <w:t>⑤</w:t>
      </w:r>
      <w:r>
        <w:t>那么通电螺线管外部磁场的分布情况如何？</w:t>
      </w:r>
    </w:p>
    <w:p w:rsidR="00715A0F" w:rsidRDefault="00715A0F" w:rsidP="00715A0F">
      <w:pPr>
        <w:spacing w:line="360" w:lineRule="auto"/>
        <w:jc w:val="left"/>
        <w:textAlignment w:val="center"/>
      </w:pPr>
      <w:r>
        <w:rPr>
          <w:rFonts w:ascii="宋体" w:hAnsi="宋体" w:cs="宋体" w:hint="eastAsia"/>
        </w:rPr>
        <w:t>⑥</w:t>
      </w:r>
      <w:r>
        <w:t>我们在通电螺线管周围的有机玻璃上撒铁屑并轻敲；</w:t>
      </w:r>
    </w:p>
    <w:p w:rsidR="00715A0F" w:rsidRDefault="00715A0F" w:rsidP="00715A0F">
      <w:pPr>
        <w:spacing w:line="360" w:lineRule="auto"/>
        <w:jc w:val="left"/>
        <w:textAlignment w:val="center"/>
      </w:pPr>
      <w:r>
        <w:rPr>
          <w:rFonts w:ascii="宋体" w:hAnsi="宋体" w:cs="宋体" w:hint="eastAsia"/>
        </w:rPr>
        <w:t>⑦</w:t>
      </w:r>
      <w:r>
        <w:t>铁屑的分布情况如图乙所示；</w:t>
      </w:r>
    </w:p>
    <w:p w:rsidR="00715A0F" w:rsidRDefault="00715A0F" w:rsidP="00715A0F">
      <w:pPr>
        <w:spacing w:line="360" w:lineRule="auto"/>
        <w:jc w:val="left"/>
        <w:textAlignment w:val="center"/>
      </w:pPr>
      <w:r>
        <w:rPr>
          <w:rFonts w:ascii="宋体" w:hAnsi="宋体" w:cs="宋体" w:hint="eastAsia"/>
        </w:rPr>
        <w:t>⑧</w:t>
      </w:r>
      <w:r>
        <w:t>由此可知道通电螺线管的外部磁场与条形磁体的磁场相似</w:t>
      </w:r>
    </w:p>
    <w:p w:rsidR="00715A0F" w:rsidRDefault="00715A0F" w:rsidP="00715A0F">
      <w:pPr>
        <w:spacing w:line="360" w:lineRule="auto"/>
        <w:jc w:val="left"/>
        <w:textAlignment w:val="center"/>
      </w:pPr>
      <w:r>
        <w:lastRenderedPageBreak/>
        <w:t>根据上述展示与汇报，请你回答以下问题：（填写上面对应的序号）</w:t>
      </w:r>
    </w:p>
    <w:p w:rsidR="00715A0F" w:rsidRDefault="00715A0F" w:rsidP="00715A0F">
      <w:pPr>
        <w:spacing w:line="360" w:lineRule="auto"/>
        <w:jc w:val="left"/>
        <w:textAlignment w:val="center"/>
      </w:pPr>
      <w:r>
        <w:t>（</w:t>
      </w:r>
      <w:r>
        <w:t>1</w:t>
      </w:r>
      <w:r>
        <w:t>）属于提出问题的有</w:t>
      </w:r>
      <w:r>
        <w:t>___________</w:t>
      </w:r>
    </w:p>
    <w:p w:rsidR="00715A0F" w:rsidRDefault="00715A0F" w:rsidP="00715A0F">
      <w:pPr>
        <w:spacing w:line="360" w:lineRule="auto"/>
        <w:jc w:val="left"/>
        <w:textAlignment w:val="center"/>
      </w:pPr>
      <w:r>
        <w:t>（</w:t>
      </w:r>
      <w:r>
        <w:t>2</w:t>
      </w:r>
      <w:r>
        <w:t>）属于进行操作的有</w:t>
      </w:r>
      <w:r>
        <w:t>___________</w:t>
      </w:r>
    </w:p>
    <w:p w:rsidR="00715A0F" w:rsidRDefault="00715A0F" w:rsidP="00715A0F">
      <w:pPr>
        <w:spacing w:line="360" w:lineRule="auto"/>
        <w:jc w:val="left"/>
        <w:textAlignment w:val="center"/>
      </w:pPr>
      <w:r>
        <w:t>（</w:t>
      </w:r>
      <w:r>
        <w:t>3</w:t>
      </w:r>
      <w:r>
        <w:t>）属于进行观察的有</w:t>
      </w:r>
      <w:r>
        <w:t>___________</w:t>
      </w:r>
    </w:p>
    <w:p w:rsidR="00715A0F" w:rsidRDefault="00715A0F" w:rsidP="00715A0F">
      <w:pPr>
        <w:spacing w:line="360" w:lineRule="auto"/>
        <w:jc w:val="left"/>
        <w:textAlignment w:val="center"/>
      </w:pPr>
      <w:r>
        <w:t>（</w:t>
      </w:r>
      <w:r>
        <w:t>4</w:t>
      </w:r>
      <w:r>
        <w:t>）属于得出结论的有</w:t>
      </w:r>
      <w:r>
        <w:t>___________</w:t>
      </w:r>
    </w:p>
    <w:p w:rsidR="00715A0F" w:rsidRDefault="00715A0F" w:rsidP="00715A0F">
      <w:pPr>
        <w:spacing w:line="360" w:lineRule="auto"/>
        <w:jc w:val="left"/>
        <w:textAlignment w:val="center"/>
        <w:rPr>
          <w:color w:val="FF0000"/>
        </w:rPr>
      </w:pPr>
      <w:r>
        <w:rPr>
          <w:color w:val="FF0000"/>
        </w:rPr>
        <w:t>【答案】（</w:t>
      </w:r>
      <w:r>
        <w:rPr>
          <w:color w:val="FF0000"/>
        </w:rPr>
        <w:t>1</w:t>
      </w:r>
      <w:r>
        <w:rPr>
          <w:color w:val="FF0000"/>
        </w:rPr>
        <w:t>）</w:t>
      </w:r>
      <w:r>
        <w:rPr>
          <w:rFonts w:ascii="宋体" w:hAnsi="宋体" w:cs="宋体" w:hint="eastAsia"/>
          <w:color w:val="FF0000"/>
        </w:rPr>
        <w:t>①</w:t>
      </w:r>
      <w:r>
        <w:rPr>
          <w:color w:val="FF0000"/>
        </w:rPr>
        <w:t xml:space="preserve">  </w:t>
      </w:r>
      <w:r>
        <w:rPr>
          <w:rFonts w:ascii="宋体" w:hAnsi="宋体" w:cs="宋体" w:hint="eastAsia"/>
          <w:color w:val="FF0000"/>
        </w:rPr>
        <w:t>⑤</w:t>
      </w:r>
      <w:r>
        <w:rPr>
          <w:color w:val="FF0000"/>
        </w:rPr>
        <w:t xml:space="preserve"> </w:t>
      </w:r>
      <w:r>
        <w:rPr>
          <w:color w:val="FF0000"/>
        </w:rPr>
        <w:t>（</w:t>
      </w:r>
      <w:r>
        <w:rPr>
          <w:color w:val="FF0000"/>
        </w:rPr>
        <w:t>2</w:t>
      </w:r>
      <w:r>
        <w:rPr>
          <w:color w:val="FF0000"/>
        </w:rPr>
        <w:t>）</w:t>
      </w:r>
      <w:r>
        <w:rPr>
          <w:rFonts w:ascii="宋体" w:hAnsi="宋体" w:cs="宋体" w:hint="eastAsia"/>
          <w:color w:val="FF0000"/>
        </w:rPr>
        <w:t>③</w:t>
      </w:r>
      <w:r>
        <w:rPr>
          <w:color w:val="FF0000"/>
        </w:rPr>
        <w:t xml:space="preserve">  </w:t>
      </w:r>
      <w:r>
        <w:rPr>
          <w:rFonts w:ascii="宋体" w:hAnsi="宋体" w:cs="宋体" w:hint="eastAsia"/>
          <w:color w:val="FF0000"/>
        </w:rPr>
        <w:t>⑥</w:t>
      </w:r>
      <w:r>
        <w:rPr>
          <w:color w:val="FF0000"/>
        </w:rPr>
        <w:t xml:space="preserve">  </w:t>
      </w:r>
      <w:r>
        <w:rPr>
          <w:color w:val="FF0000"/>
        </w:rPr>
        <w:t>（</w:t>
      </w:r>
      <w:r>
        <w:rPr>
          <w:color w:val="FF0000"/>
        </w:rPr>
        <w:t>3</w:t>
      </w:r>
      <w:r>
        <w:rPr>
          <w:color w:val="FF0000"/>
        </w:rPr>
        <w:t>）</w:t>
      </w:r>
      <w:r>
        <w:rPr>
          <w:rFonts w:ascii="宋体" w:hAnsi="宋体" w:cs="宋体" w:hint="eastAsia"/>
          <w:color w:val="FF0000"/>
        </w:rPr>
        <w:t>③</w:t>
      </w:r>
      <w:r>
        <w:rPr>
          <w:color w:val="FF0000"/>
        </w:rPr>
        <w:t xml:space="preserve"> </w:t>
      </w:r>
      <w:r>
        <w:rPr>
          <w:rFonts w:ascii="宋体" w:hAnsi="宋体" w:cs="宋体" w:hint="eastAsia"/>
          <w:color w:val="FF0000"/>
        </w:rPr>
        <w:t>⑦</w:t>
      </w:r>
      <w:r>
        <w:rPr>
          <w:color w:val="FF0000"/>
        </w:rPr>
        <w:t xml:space="preserve"> </w:t>
      </w:r>
      <w:r>
        <w:rPr>
          <w:color w:val="FF0000"/>
        </w:rPr>
        <w:t>（</w:t>
      </w:r>
      <w:r>
        <w:rPr>
          <w:color w:val="FF0000"/>
        </w:rPr>
        <w:t>4</w:t>
      </w:r>
      <w:r>
        <w:rPr>
          <w:color w:val="FF0000"/>
        </w:rPr>
        <w:t>）</w:t>
      </w:r>
      <w:r>
        <w:rPr>
          <w:rFonts w:ascii="宋体" w:hAnsi="宋体" w:cs="宋体" w:hint="eastAsia"/>
          <w:color w:val="FF0000"/>
        </w:rPr>
        <w:t>④⑧</w:t>
      </w:r>
    </w:p>
    <w:p w:rsidR="00715A0F" w:rsidRDefault="00715A0F" w:rsidP="00715A0F">
      <w:pPr>
        <w:spacing w:line="360" w:lineRule="auto"/>
        <w:jc w:val="left"/>
        <w:textAlignment w:val="center"/>
        <w:rPr>
          <w:color w:val="FF0000"/>
        </w:rPr>
      </w:pPr>
      <w:r>
        <w:rPr>
          <w:color w:val="FF0000"/>
        </w:rPr>
        <w:t>【解析】</w:t>
      </w:r>
    </w:p>
    <w:p w:rsidR="00715A0F" w:rsidRDefault="00715A0F" w:rsidP="00715A0F">
      <w:pPr>
        <w:spacing w:line="360" w:lineRule="auto"/>
        <w:jc w:val="left"/>
        <w:textAlignment w:val="center"/>
        <w:rPr>
          <w:color w:val="FF0000"/>
        </w:rPr>
      </w:pPr>
      <w:r>
        <w:rPr>
          <w:color w:val="FF0000"/>
        </w:rPr>
        <w:t>试题分析：研究物理学的方法有提出问题、进行操作、进行曲观察和得出结论几个步骤；（</w:t>
      </w:r>
      <w:r>
        <w:rPr>
          <w:color w:val="FF0000"/>
        </w:rPr>
        <w:t>1</w:t>
      </w:r>
      <w:r>
        <w:rPr>
          <w:color w:val="FF0000"/>
        </w:rPr>
        <w:t>）其中属于提出问题的是</w:t>
      </w:r>
      <w:r>
        <w:rPr>
          <w:rFonts w:ascii="宋体" w:hAnsi="宋体" w:cs="宋体" w:hint="eastAsia"/>
          <w:color w:val="FF0000"/>
        </w:rPr>
        <w:t>①</w:t>
      </w:r>
      <w:r>
        <w:rPr>
          <w:color w:val="FF0000"/>
        </w:rPr>
        <w:t xml:space="preserve"> </w:t>
      </w:r>
      <w:r>
        <w:rPr>
          <w:rFonts w:ascii="宋体" w:hAnsi="宋体" w:cs="宋体" w:hint="eastAsia"/>
          <w:color w:val="FF0000"/>
        </w:rPr>
        <w:t>⑤</w:t>
      </w:r>
      <w:r>
        <w:rPr>
          <w:color w:val="FF0000"/>
        </w:rPr>
        <w:t>；（</w:t>
      </w:r>
      <w:r>
        <w:rPr>
          <w:color w:val="FF0000"/>
        </w:rPr>
        <w:t>2</w:t>
      </w:r>
      <w:r>
        <w:rPr>
          <w:color w:val="FF0000"/>
        </w:rPr>
        <w:t>）其中属于进行操作的是</w:t>
      </w:r>
      <w:r>
        <w:rPr>
          <w:rFonts w:ascii="宋体" w:hAnsi="宋体" w:cs="宋体" w:hint="eastAsia"/>
          <w:color w:val="FF0000"/>
        </w:rPr>
        <w:t>③</w:t>
      </w:r>
      <w:r>
        <w:rPr>
          <w:color w:val="FF0000"/>
        </w:rPr>
        <w:t xml:space="preserve"> </w:t>
      </w:r>
      <w:r>
        <w:rPr>
          <w:rFonts w:ascii="宋体" w:hAnsi="宋体" w:cs="宋体" w:hint="eastAsia"/>
          <w:color w:val="FF0000"/>
        </w:rPr>
        <w:t>⑥</w:t>
      </w:r>
      <w:r>
        <w:rPr>
          <w:color w:val="FF0000"/>
        </w:rPr>
        <w:t>；（</w:t>
      </w:r>
      <w:r>
        <w:rPr>
          <w:color w:val="FF0000"/>
        </w:rPr>
        <w:t>3</w:t>
      </w:r>
      <w:r>
        <w:rPr>
          <w:color w:val="FF0000"/>
        </w:rPr>
        <w:t>）其中属于进行观察的是</w:t>
      </w:r>
      <w:r>
        <w:rPr>
          <w:rFonts w:ascii="宋体" w:hAnsi="宋体" w:cs="宋体" w:hint="eastAsia"/>
          <w:color w:val="FF0000"/>
        </w:rPr>
        <w:t>③</w:t>
      </w:r>
      <w:r>
        <w:rPr>
          <w:color w:val="FF0000"/>
        </w:rPr>
        <w:t xml:space="preserve"> </w:t>
      </w:r>
      <w:r>
        <w:rPr>
          <w:rFonts w:ascii="宋体" w:hAnsi="宋体" w:cs="宋体" w:hint="eastAsia"/>
          <w:color w:val="FF0000"/>
        </w:rPr>
        <w:t>⑦</w:t>
      </w:r>
      <w:r>
        <w:rPr>
          <w:color w:val="FF0000"/>
        </w:rPr>
        <w:t>；（</w:t>
      </w:r>
      <w:r>
        <w:rPr>
          <w:color w:val="FF0000"/>
        </w:rPr>
        <w:t>4</w:t>
      </w:r>
      <w:r>
        <w:rPr>
          <w:color w:val="FF0000"/>
        </w:rPr>
        <w:t>）其中属于得出结论的是</w:t>
      </w:r>
      <w:r>
        <w:rPr>
          <w:rFonts w:ascii="宋体" w:hAnsi="宋体" w:cs="宋体" w:hint="eastAsia"/>
          <w:color w:val="FF0000"/>
        </w:rPr>
        <w:t>④⑧</w:t>
      </w:r>
      <w:r>
        <w:rPr>
          <w:color w:val="FF0000"/>
        </w:rPr>
        <w:t>．</w:t>
      </w:r>
    </w:p>
    <w:p w:rsidR="00715A0F" w:rsidRDefault="00715A0F" w:rsidP="00715A0F">
      <w:pPr>
        <w:spacing w:line="360" w:lineRule="auto"/>
        <w:jc w:val="left"/>
        <w:textAlignment w:val="center"/>
        <w:rPr>
          <w:color w:val="FF0000"/>
        </w:rPr>
      </w:pPr>
      <w:r>
        <w:rPr>
          <w:color w:val="FF0000"/>
        </w:rPr>
        <w:t>【考点定位】研究物理的方法</w:t>
      </w:r>
    </w:p>
    <w:p w:rsidR="00715A0F" w:rsidRDefault="00715A0F" w:rsidP="00715A0F">
      <w:pPr>
        <w:spacing w:line="360" w:lineRule="auto"/>
        <w:jc w:val="left"/>
        <w:textAlignment w:val="center"/>
        <w:rPr>
          <w:bCs/>
          <w:color w:val="FF0000"/>
        </w:rPr>
      </w:pPr>
    </w:p>
    <w:p w:rsidR="00715A0F" w:rsidRDefault="00715A0F" w:rsidP="00715A0F">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715A0F" w:rsidRDefault="00715A0F" w:rsidP="00715A0F">
      <w:pPr>
        <w:spacing w:line="360" w:lineRule="auto"/>
        <w:jc w:val="left"/>
        <w:textAlignment w:val="center"/>
        <w:rPr>
          <w:rFonts w:ascii="宋体" w:hAnsi="宋体" w:cs="宋体"/>
          <w:bCs/>
        </w:rPr>
      </w:pPr>
      <w:r>
        <w:rPr>
          <w:rFonts w:hint="eastAsia"/>
          <w:bCs/>
        </w:rPr>
        <w:t>6</w:t>
      </w:r>
      <w:r>
        <w:rPr>
          <w:bCs/>
        </w:rPr>
        <w:t>．（</w:t>
      </w:r>
      <w:r>
        <w:rPr>
          <w:bCs/>
        </w:rPr>
        <w:t>2020·</w:t>
      </w:r>
      <w:r>
        <w:rPr>
          <w:bCs/>
        </w:rPr>
        <w:t>江苏江阴</w:t>
      </w:r>
      <w:r>
        <w:rPr>
          <w:rFonts w:ascii="Tahoma" w:hAnsi="Tahoma" w:cs="Tahoma"/>
          <w:bCs/>
        </w:rPr>
        <w:t>�</w:t>
      </w:r>
      <w:r>
        <w:rPr>
          <w:bCs/>
        </w:rPr>
        <w:t>初三零模）</w:t>
      </w:r>
      <w:r>
        <w:rPr>
          <w:rFonts w:ascii="宋体" w:hAnsi="宋体" w:cs="宋体"/>
          <w:bCs/>
        </w:rPr>
        <w:t>在物理学上，为了研究问题的方便，有时需要忽略次要因素，抓住主要因素。下列不属于这种研究方法的是（　　）</w:t>
      </w:r>
    </w:p>
    <w:p w:rsidR="00715A0F" w:rsidRDefault="00715A0F" w:rsidP="00715A0F">
      <w:pPr>
        <w:spacing w:line="360" w:lineRule="auto"/>
        <w:jc w:val="left"/>
        <w:textAlignment w:val="center"/>
        <w:rPr>
          <w:rFonts w:ascii="宋体" w:hAnsi="宋体" w:cs="宋体"/>
          <w:bCs/>
        </w:rPr>
      </w:pPr>
      <w:r>
        <w:rPr>
          <w:bCs/>
        </w:rPr>
        <w:t>A</w:t>
      </w:r>
      <w:r>
        <w:rPr>
          <w:bCs/>
        </w:rPr>
        <w:t>．</w:t>
      </w:r>
      <w:r>
        <w:rPr>
          <w:rFonts w:ascii="宋体" w:hAnsi="宋体" w:cs="宋体"/>
          <w:bCs/>
        </w:rPr>
        <w:t>选用薄玻璃板来探究平面镜成像的特点</w:t>
      </w:r>
    </w:p>
    <w:p w:rsidR="00715A0F" w:rsidRDefault="00715A0F" w:rsidP="00715A0F">
      <w:pPr>
        <w:spacing w:line="360" w:lineRule="auto"/>
        <w:jc w:val="left"/>
        <w:textAlignment w:val="center"/>
        <w:rPr>
          <w:rFonts w:ascii="宋体" w:hAnsi="宋体" w:cs="宋体"/>
          <w:bCs/>
        </w:rPr>
      </w:pPr>
      <w:r>
        <w:rPr>
          <w:bCs/>
        </w:rPr>
        <w:t>B</w:t>
      </w:r>
      <w:r>
        <w:rPr>
          <w:bCs/>
        </w:rPr>
        <w:t>．</w:t>
      </w:r>
      <w:r>
        <w:rPr>
          <w:rFonts w:ascii="宋体" w:hAnsi="宋体" w:cs="宋体"/>
          <w:bCs/>
        </w:rPr>
        <w:t>用细线、轻质滑轮来研究滑轮组的特点</w:t>
      </w:r>
    </w:p>
    <w:p w:rsidR="00715A0F" w:rsidRDefault="00715A0F" w:rsidP="00715A0F">
      <w:pPr>
        <w:spacing w:line="360" w:lineRule="auto"/>
        <w:jc w:val="left"/>
        <w:textAlignment w:val="center"/>
        <w:rPr>
          <w:rFonts w:ascii="宋体" w:hAnsi="宋体" w:cs="宋体"/>
          <w:bCs/>
        </w:rPr>
      </w:pPr>
      <w:r>
        <w:rPr>
          <w:bCs/>
        </w:rPr>
        <w:t>C</w:t>
      </w:r>
      <w:r>
        <w:rPr>
          <w:bCs/>
        </w:rPr>
        <w:t>．</w:t>
      </w:r>
      <w:r>
        <w:rPr>
          <w:rFonts w:ascii="宋体" w:hAnsi="宋体" w:cs="宋体"/>
          <w:bCs/>
        </w:rPr>
        <w:t>探究二力平衡时，选用质量小的硬卡片</w:t>
      </w:r>
    </w:p>
    <w:p w:rsidR="00715A0F" w:rsidRDefault="00715A0F" w:rsidP="00715A0F">
      <w:pPr>
        <w:spacing w:line="360" w:lineRule="auto"/>
        <w:jc w:val="left"/>
        <w:textAlignment w:val="center"/>
        <w:rPr>
          <w:rFonts w:ascii="宋体" w:hAnsi="宋体" w:cs="宋体"/>
          <w:bCs/>
        </w:rPr>
      </w:pPr>
      <w:r>
        <w:rPr>
          <w:bCs/>
        </w:rPr>
        <w:t>D</w:t>
      </w:r>
      <w:r>
        <w:rPr>
          <w:bCs/>
        </w:rPr>
        <w:t>．</w:t>
      </w:r>
      <w:r>
        <w:rPr>
          <w:rFonts w:ascii="宋体" w:hAnsi="宋体" w:cs="宋体"/>
          <w:bCs/>
        </w:rPr>
        <w:t>理想电流表﹣﹣不考虑电流表内部电阻</w:t>
      </w:r>
    </w:p>
    <w:p w:rsidR="00715A0F" w:rsidRDefault="00715A0F" w:rsidP="00715A0F">
      <w:pPr>
        <w:spacing w:line="360" w:lineRule="auto"/>
        <w:jc w:val="left"/>
        <w:textAlignment w:val="center"/>
        <w:rPr>
          <w:bCs/>
          <w:color w:val="FF0000"/>
        </w:rPr>
      </w:pPr>
      <w:r>
        <w:rPr>
          <w:bCs/>
          <w:color w:val="FF0000"/>
        </w:rPr>
        <w:t>【答案】</w:t>
      </w:r>
      <w:r>
        <w:rPr>
          <w:bCs/>
          <w:color w:val="FF0000"/>
        </w:rPr>
        <w:t>A</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新宋体" w:eastAsia="新宋体" w:hAnsi="新宋体" w:cs="新宋体"/>
          <w:bCs/>
          <w:color w:val="FF0000"/>
        </w:rPr>
      </w:pPr>
      <w:r>
        <w:rPr>
          <w:rFonts w:eastAsia="Times New Roman"/>
          <w:bCs/>
          <w:color w:val="FF0000"/>
        </w:rPr>
        <w:t>A</w:t>
      </w:r>
      <w:r>
        <w:rPr>
          <w:rFonts w:ascii="新宋体" w:eastAsia="新宋体" w:hAnsi="新宋体" w:cs="新宋体"/>
          <w:bCs/>
          <w:color w:val="FF0000"/>
        </w:rPr>
        <w:t>．选用薄玻璃板来探究平面镜的成像特点，是为了消除平面镜的厚度对实验的影响，同时也能确定虚像的位置，不是为了忽略次要因素。故</w:t>
      </w:r>
      <w:r>
        <w:rPr>
          <w:rFonts w:eastAsia="Times New Roman"/>
          <w:bCs/>
          <w:color w:val="FF0000"/>
        </w:rPr>
        <w:t>A</w:t>
      </w:r>
      <w:r>
        <w:rPr>
          <w:rFonts w:ascii="新宋体" w:eastAsia="新宋体" w:hAnsi="新宋体" w:cs="新宋体"/>
          <w:bCs/>
          <w:color w:val="FF0000"/>
        </w:rPr>
        <w:t>符合题意；</w:t>
      </w:r>
    </w:p>
    <w:p w:rsidR="00715A0F" w:rsidRDefault="00715A0F" w:rsidP="00715A0F">
      <w:pPr>
        <w:spacing w:line="360" w:lineRule="auto"/>
        <w:jc w:val="left"/>
        <w:textAlignment w:val="center"/>
        <w:rPr>
          <w:rFonts w:ascii="新宋体" w:eastAsia="新宋体" w:hAnsi="新宋体" w:cs="新宋体"/>
          <w:bCs/>
          <w:color w:val="FF0000"/>
        </w:rPr>
      </w:pPr>
      <w:r>
        <w:rPr>
          <w:rFonts w:eastAsia="Times New Roman"/>
          <w:bCs/>
          <w:color w:val="FF0000"/>
        </w:rPr>
        <w:t>B</w:t>
      </w:r>
      <w:r>
        <w:rPr>
          <w:rFonts w:ascii="新宋体" w:eastAsia="新宋体" w:hAnsi="新宋体" w:cs="新宋体"/>
          <w:bCs/>
          <w:color w:val="FF0000"/>
        </w:rPr>
        <w:t>．选用细线、轻质滑轮探究滑轮组工作时的特点，是为了消除绳的重力对实验的影响。故</w:t>
      </w:r>
      <w:r>
        <w:rPr>
          <w:rFonts w:eastAsia="Times New Roman"/>
          <w:bCs/>
          <w:color w:val="FF0000"/>
        </w:rPr>
        <w:t>B</w:t>
      </w:r>
      <w:r>
        <w:rPr>
          <w:rFonts w:ascii="新宋体" w:eastAsia="新宋体" w:hAnsi="新宋体" w:cs="新宋体"/>
          <w:bCs/>
          <w:color w:val="FF0000"/>
        </w:rPr>
        <w:t>不符合题意；</w:t>
      </w:r>
    </w:p>
    <w:p w:rsidR="00715A0F" w:rsidRDefault="00715A0F" w:rsidP="00715A0F">
      <w:pPr>
        <w:spacing w:line="360" w:lineRule="auto"/>
        <w:jc w:val="left"/>
        <w:textAlignment w:val="center"/>
        <w:rPr>
          <w:rFonts w:ascii="新宋体" w:eastAsia="新宋体" w:hAnsi="新宋体" w:cs="新宋体"/>
          <w:bCs/>
          <w:color w:val="FF0000"/>
        </w:rPr>
      </w:pPr>
      <w:r>
        <w:rPr>
          <w:rFonts w:eastAsia="Times New Roman"/>
          <w:bCs/>
          <w:color w:val="FF0000"/>
        </w:rPr>
        <w:t>C</w:t>
      </w:r>
      <w:r>
        <w:rPr>
          <w:rFonts w:ascii="新宋体" w:eastAsia="新宋体" w:hAnsi="新宋体" w:cs="新宋体"/>
          <w:bCs/>
          <w:color w:val="FF0000"/>
        </w:rPr>
        <w:t>．选用轻质卡片探究二力平衡的条件，是为了消除卡片的重力对实验的影响。故</w:t>
      </w:r>
      <w:r>
        <w:rPr>
          <w:rFonts w:eastAsia="Times New Roman"/>
          <w:bCs/>
          <w:color w:val="FF0000"/>
        </w:rPr>
        <w:t>C</w:t>
      </w:r>
      <w:r>
        <w:rPr>
          <w:rFonts w:ascii="新宋体" w:eastAsia="新宋体" w:hAnsi="新宋体" w:cs="新宋体"/>
          <w:bCs/>
          <w:color w:val="FF0000"/>
        </w:rPr>
        <w:t>不符合题意；</w:t>
      </w:r>
    </w:p>
    <w:p w:rsidR="00715A0F" w:rsidRDefault="00715A0F" w:rsidP="00715A0F">
      <w:pPr>
        <w:spacing w:line="360" w:lineRule="auto"/>
        <w:jc w:val="left"/>
        <w:textAlignment w:val="center"/>
        <w:rPr>
          <w:rFonts w:ascii="新宋体" w:eastAsia="新宋体" w:hAnsi="新宋体" w:cs="新宋体"/>
          <w:bCs/>
          <w:color w:val="FF0000"/>
        </w:rPr>
      </w:pPr>
      <w:r>
        <w:rPr>
          <w:rFonts w:eastAsia="Times New Roman"/>
          <w:bCs/>
          <w:color w:val="FF0000"/>
        </w:rPr>
        <w:t>D</w:t>
      </w:r>
      <w:r>
        <w:rPr>
          <w:rFonts w:ascii="新宋体" w:eastAsia="新宋体" w:hAnsi="新宋体" w:cs="新宋体"/>
          <w:bCs/>
          <w:color w:val="FF0000"/>
        </w:rPr>
        <w:t>．“电流表”是理想模型，在实际应用时，电流表本身的电阻太小，对电路的影响太小，可以忽略不</w:t>
      </w:r>
      <w:r>
        <w:rPr>
          <w:rFonts w:ascii="新宋体" w:eastAsia="新宋体" w:hAnsi="新宋体" w:cs="新宋体"/>
          <w:bCs/>
          <w:color w:val="FF0000"/>
        </w:rPr>
        <w:lastRenderedPageBreak/>
        <w:t>计。故</w:t>
      </w:r>
      <w:r>
        <w:rPr>
          <w:rFonts w:eastAsia="Times New Roman"/>
          <w:bCs/>
          <w:color w:val="FF0000"/>
        </w:rPr>
        <w:t>D</w:t>
      </w:r>
      <w:r>
        <w:rPr>
          <w:rFonts w:ascii="新宋体" w:eastAsia="新宋体" w:hAnsi="新宋体" w:cs="新宋体"/>
          <w:bCs/>
          <w:color w:val="FF0000"/>
        </w:rPr>
        <w:t>不符合题意。</w:t>
      </w:r>
    </w:p>
    <w:p w:rsidR="00715A0F" w:rsidRDefault="00715A0F" w:rsidP="00715A0F">
      <w:pPr>
        <w:spacing w:line="360" w:lineRule="auto"/>
        <w:jc w:val="left"/>
        <w:textAlignment w:val="center"/>
        <w:rPr>
          <w:rFonts w:ascii="新宋体" w:eastAsia="新宋体" w:hAnsi="新宋体" w:cs="新宋体"/>
          <w:bCs/>
          <w:color w:val="FF0000"/>
        </w:rPr>
      </w:pPr>
      <w:r>
        <w:rPr>
          <w:rFonts w:ascii="新宋体" w:eastAsia="新宋体" w:hAnsi="新宋体" w:cs="新宋体"/>
          <w:bCs/>
          <w:color w:val="FF0000"/>
        </w:rPr>
        <w:t>故选</w:t>
      </w:r>
      <w:r>
        <w:rPr>
          <w:rFonts w:eastAsia="Times New Roman"/>
          <w:bCs/>
          <w:color w:val="FF0000"/>
        </w:rPr>
        <w:t>A</w:t>
      </w:r>
      <w:r>
        <w:rPr>
          <w:rFonts w:ascii="新宋体" w:eastAsia="新宋体" w:hAnsi="新宋体" w:cs="新宋体"/>
          <w:bCs/>
          <w:color w:val="FF0000"/>
        </w:rPr>
        <w:t>。</w:t>
      </w:r>
    </w:p>
    <w:p w:rsidR="00715A0F" w:rsidRDefault="00715A0F" w:rsidP="00715A0F">
      <w:pPr>
        <w:spacing w:line="360" w:lineRule="auto"/>
        <w:jc w:val="left"/>
        <w:textAlignment w:val="center"/>
        <w:rPr>
          <w:rFonts w:ascii="宋体" w:hAnsi="宋体" w:cs="宋体"/>
          <w:bCs/>
        </w:rPr>
      </w:pPr>
      <w:r>
        <w:rPr>
          <w:rFonts w:hint="eastAsia"/>
          <w:bCs/>
        </w:rPr>
        <w:t>7</w:t>
      </w:r>
      <w:r>
        <w:rPr>
          <w:bCs/>
        </w:rPr>
        <w:t>．（</w:t>
      </w:r>
      <w:r>
        <w:rPr>
          <w:bCs/>
        </w:rPr>
        <w:t>2020·</w:t>
      </w:r>
      <w:r>
        <w:rPr>
          <w:bCs/>
        </w:rPr>
        <w:t>江苏滨湖</w:t>
      </w:r>
      <w:r>
        <w:rPr>
          <w:rFonts w:ascii="Tahoma" w:hAnsi="Tahoma" w:cs="Tahoma"/>
          <w:bCs/>
        </w:rPr>
        <w:t>�</w:t>
      </w:r>
      <w:r>
        <w:rPr>
          <w:bCs/>
        </w:rPr>
        <w:t>初三一模）</w:t>
      </w:r>
      <w:r>
        <w:rPr>
          <w:rFonts w:ascii="宋体" w:hAnsi="宋体" w:cs="宋体"/>
          <w:bCs/>
        </w:rPr>
        <w:t>测量电流时，需要将电流表串联在电路中，通常，电流表的电阻比待测电路的电阻小得多，因此对测量值的影响可以忽略不计．下列研究方法与此相同的是</w:t>
      </w:r>
    </w:p>
    <w:p w:rsidR="00715A0F" w:rsidRDefault="00715A0F" w:rsidP="00715A0F">
      <w:pPr>
        <w:spacing w:line="360" w:lineRule="auto"/>
        <w:jc w:val="left"/>
        <w:textAlignment w:val="center"/>
        <w:rPr>
          <w:rFonts w:ascii="宋体" w:hAnsi="宋体" w:cs="宋体"/>
          <w:bCs/>
        </w:rPr>
      </w:pPr>
      <w:r>
        <w:rPr>
          <w:bCs/>
        </w:rPr>
        <w:t>A</w:t>
      </w:r>
      <w:r>
        <w:rPr>
          <w:bCs/>
        </w:rPr>
        <w:t>．</w:t>
      </w:r>
      <w:r>
        <w:rPr>
          <w:rFonts w:ascii="宋体" w:hAnsi="宋体" w:cs="宋体"/>
          <w:bCs/>
        </w:rPr>
        <w:t>在探究平面镜成像特点实验中，用两个相同的棋子探究像与物的大小关系</w:t>
      </w:r>
    </w:p>
    <w:p w:rsidR="00715A0F" w:rsidRDefault="00715A0F" w:rsidP="00715A0F">
      <w:pPr>
        <w:spacing w:line="360" w:lineRule="auto"/>
        <w:jc w:val="left"/>
        <w:textAlignment w:val="center"/>
        <w:rPr>
          <w:rFonts w:ascii="宋体" w:hAnsi="宋体" w:cs="宋体"/>
          <w:bCs/>
        </w:rPr>
      </w:pPr>
      <w:r>
        <w:rPr>
          <w:bCs/>
        </w:rPr>
        <w:t>B</w:t>
      </w:r>
      <w:r>
        <w:rPr>
          <w:bCs/>
        </w:rPr>
        <w:t>．</w:t>
      </w:r>
      <w:r>
        <w:rPr>
          <w:rFonts w:ascii="宋体" w:hAnsi="宋体" w:cs="宋体"/>
          <w:bCs/>
        </w:rPr>
        <w:t>根据被压物体形变大小反映压力作用效果</w:t>
      </w:r>
    </w:p>
    <w:p w:rsidR="00715A0F" w:rsidRDefault="00715A0F" w:rsidP="00715A0F">
      <w:pPr>
        <w:spacing w:line="360" w:lineRule="auto"/>
        <w:jc w:val="left"/>
        <w:textAlignment w:val="center"/>
        <w:rPr>
          <w:rFonts w:ascii="宋体" w:hAnsi="宋体" w:cs="宋体"/>
          <w:bCs/>
        </w:rPr>
      </w:pPr>
      <w:r>
        <w:rPr>
          <w:bCs/>
        </w:rPr>
        <w:t>C</w:t>
      </w:r>
      <w:r>
        <w:rPr>
          <w:bCs/>
        </w:rPr>
        <w:t>．</w:t>
      </w:r>
      <w:r>
        <w:rPr>
          <w:rFonts w:ascii="宋体" w:hAnsi="宋体" w:cs="宋体"/>
          <w:bCs/>
        </w:rPr>
        <w:t>在探究二力平衡条件的实验中，选用轻质卡片</w:t>
      </w:r>
    </w:p>
    <w:p w:rsidR="00715A0F" w:rsidRDefault="00715A0F" w:rsidP="00715A0F">
      <w:pPr>
        <w:spacing w:line="360" w:lineRule="auto"/>
        <w:jc w:val="left"/>
        <w:textAlignment w:val="center"/>
        <w:rPr>
          <w:rFonts w:ascii="宋体" w:hAnsi="宋体" w:cs="宋体"/>
          <w:bCs/>
        </w:rPr>
      </w:pPr>
      <w:r>
        <w:rPr>
          <w:bCs/>
        </w:rPr>
        <w:t>D</w:t>
      </w:r>
      <w:r>
        <w:rPr>
          <w:bCs/>
        </w:rPr>
        <w:t>．</w:t>
      </w:r>
      <w:r>
        <w:rPr>
          <w:rFonts w:ascii="宋体" w:hAnsi="宋体" w:cs="宋体"/>
          <w:bCs/>
        </w:rPr>
        <w:t>在研究光的传播现象时，引入光线</w:t>
      </w:r>
    </w:p>
    <w:p w:rsidR="00715A0F" w:rsidRDefault="00715A0F" w:rsidP="00715A0F">
      <w:pPr>
        <w:spacing w:line="360" w:lineRule="auto"/>
        <w:jc w:val="left"/>
        <w:textAlignment w:val="center"/>
        <w:rPr>
          <w:bCs/>
          <w:color w:val="FF0000"/>
        </w:rPr>
      </w:pPr>
      <w:r>
        <w:rPr>
          <w:bCs/>
          <w:color w:val="FF0000"/>
        </w:rPr>
        <w:t>【答案】</w:t>
      </w:r>
      <w:r>
        <w:rPr>
          <w:bCs/>
          <w:color w:val="FF0000"/>
        </w:rPr>
        <w:t>C</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测量电流时，需要将电流表串联在电路中，通常，电流表的电阻比待测电路的电阻小得多，因此对测量值的影响可以忽略不计，这种方法叫理想化实验法．</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在探究平面镜成像特点实验中，用两根相同的蜡烛探究像与物的大小关系时，采用的是等效替代法，故</w:t>
      </w:r>
      <w:r>
        <w:rPr>
          <w:rFonts w:eastAsia="Times New Roman"/>
          <w:bCs/>
          <w:color w:val="FF0000"/>
        </w:rPr>
        <w:t>A</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.在探究影响压力作用效果因素的实验中，根据被压物体形变大小反映压力作用效果，用到了转换法，故</w:t>
      </w:r>
      <w:r>
        <w:rPr>
          <w:rFonts w:eastAsia="Times New Roman"/>
          <w:bCs/>
          <w:color w:val="FF0000"/>
        </w:rPr>
        <w:t>B</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在探究二力平衡条件的实验中，选用轻质卡片，忽略了纸片质量的影响，用到了理想实验法，故</w:t>
      </w:r>
      <w:r>
        <w:rPr>
          <w:rFonts w:eastAsia="Times New Roman"/>
          <w:bCs/>
          <w:color w:val="FF0000"/>
        </w:rPr>
        <w:t>C</w:t>
      </w:r>
      <w:r>
        <w:rPr>
          <w:rFonts w:ascii="宋体" w:hAnsi="宋体" w:cs="宋体"/>
          <w:bCs/>
          <w:color w:val="FF0000"/>
        </w:rPr>
        <w:t>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在研究光的传播现象时，用一条带箭头的直线来表示光线，采用的是模型法，故</w:t>
      </w:r>
      <w:r>
        <w:rPr>
          <w:rFonts w:eastAsia="Times New Roman"/>
          <w:bCs/>
          <w:color w:val="FF0000"/>
        </w:rPr>
        <w:t>D</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rPr>
      </w:pPr>
      <w:r>
        <w:rPr>
          <w:rFonts w:hint="eastAsia"/>
          <w:bCs/>
        </w:rPr>
        <w:t>8</w:t>
      </w:r>
      <w:r>
        <w:rPr>
          <w:bCs/>
        </w:rPr>
        <w:t>．（</w:t>
      </w:r>
      <w:r>
        <w:rPr>
          <w:bCs/>
        </w:rPr>
        <w:t>2020·</w:t>
      </w:r>
      <w:r>
        <w:rPr>
          <w:bCs/>
        </w:rPr>
        <w:t>山东平度</w:t>
      </w:r>
      <w:r>
        <w:rPr>
          <w:rFonts w:ascii="Tahoma" w:hAnsi="Tahoma" w:cs="Tahoma"/>
          <w:bCs/>
        </w:rPr>
        <w:t>�</w:t>
      </w:r>
      <w:r>
        <w:rPr>
          <w:bCs/>
        </w:rPr>
        <w:t>初三一模）</w:t>
      </w:r>
      <w:r>
        <w:rPr>
          <w:rFonts w:ascii="宋体" w:hAnsi="宋体" w:cs="宋体"/>
          <w:bCs/>
        </w:rPr>
        <w:t>为了描述物体运动的快慢，我们将物体运动的路程与所用时间的比值定义为速度，这种方法是物理学中常用的比值定义法。我们在学习下列物理概念时：</w:t>
      </w:r>
      <w:r>
        <w:rPr>
          <w:rFonts w:ascii="宋体" w:hAnsi="宋体" w:cs="宋体" w:hint="eastAsia"/>
          <w:bCs/>
        </w:rPr>
        <w:t>①</w:t>
      </w:r>
      <w:r>
        <w:rPr>
          <w:rFonts w:ascii="宋体" w:hAnsi="宋体" w:cs="宋体"/>
          <w:bCs/>
        </w:rPr>
        <w:t>质量，</w:t>
      </w:r>
      <w:r>
        <w:rPr>
          <w:rFonts w:ascii="宋体" w:hAnsi="宋体" w:cs="宋体" w:hint="eastAsia"/>
          <w:bCs/>
        </w:rPr>
        <w:t>②</w:t>
      </w:r>
      <w:r>
        <w:rPr>
          <w:rFonts w:ascii="宋体" w:hAnsi="宋体" w:cs="宋体"/>
          <w:bCs/>
        </w:rPr>
        <w:t>内能，</w:t>
      </w:r>
      <w:r>
        <w:rPr>
          <w:rFonts w:ascii="宋体" w:hAnsi="宋体" w:cs="宋体" w:hint="eastAsia"/>
          <w:bCs/>
        </w:rPr>
        <w:t>③</w:t>
      </w:r>
      <w:r>
        <w:rPr>
          <w:rFonts w:ascii="宋体" w:hAnsi="宋体" w:cs="宋体"/>
          <w:bCs/>
        </w:rPr>
        <w:t>功率，</w:t>
      </w:r>
      <w:r>
        <w:rPr>
          <w:rFonts w:ascii="宋体" w:hAnsi="宋体" w:cs="宋体" w:hint="eastAsia"/>
          <w:bCs/>
        </w:rPr>
        <w:t>④</w:t>
      </w:r>
      <w:r>
        <w:rPr>
          <w:rFonts w:ascii="宋体" w:hAnsi="宋体" w:cs="宋体"/>
          <w:bCs/>
        </w:rPr>
        <w:t>浮力，</w:t>
      </w:r>
      <w:r>
        <w:rPr>
          <w:rFonts w:ascii="宋体" w:hAnsi="宋体" w:cs="宋体" w:hint="eastAsia"/>
          <w:bCs/>
        </w:rPr>
        <w:t>⑤</w:t>
      </w:r>
      <w:r>
        <w:rPr>
          <w:rFonts w:ascii="宋体" w:hAnsi="宋体" w:cs="宋体"/>
          <w:bCs/>
        </w:rPr>
        <w:t>压强。其中用到比值定义法的是（　　）</w:t>
      </w:r>
    </w:p>
    <w:p w:rsidR="00715A0F" w:rsidRDefault="00715A0F" w:rsidP="00715A0F">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ascii="宋体" w:hAnsi="宋体" w:cs="宋体" w:hint="eastAsia"/>
          <w:bCs/>
        </w:rPr>
        <w:t>②⑤</w:t>
      </w:r>
      <w:r>
        <w:rPr>
          <w:bCs/>
        </w:rPr>
        <w:tab/>
        <w:t>B</w:t>
      </w:r>
      <w:r>
        <w:rPr>
          <w:bCs/>
        </w:rPr>
        <w:t>．</w:t>
      </w:r>
      <w:r>
        <w:rPr>
          <w:rFonts w:ascii="宋体" w:hAnsi="宋体" w:cs="宋体" w:hint="eastAsia"/>
          <w:bCs/>
        </w:rPr>
        <w:t>③④</w:t>
      </w:r>
      <w:r>
        <w:rPr>
          <w:bCs/>
        </w:rPr>
        <w:tab/>
        <w:t>C</w:t>
      </w:r>
      <w:r>
        <w:rPr>
          <w:bCs/>
        </w:rPr>
        <w:t>．</w:t>
      </w:r>
      <w:r>
        <w:rPr>
          <w:rFonts w:ascii="宋体" w:hAnsi="宋体" w:cs="宋体" w:hint="eastAsia"/>
          <w:bCs/>
        </w:rPr>
        <w:t>①③</w:t>
      </w:r>
      <w:r>
        <w:rPr>
          <w:bCs/>
        </w:rPr>
        <w:tab/>
        <w:t>D</w:t>
      </w:r>
      <w:r>
        <w:rPr>
          <w:bCs/>
        </w:rPr>
        <w:t>．</w:t>
      </w:r>
      <w:r>
        <w:rPr>
          <w:rFonts w:ascii="宋体" w:hAnsi="宋体" w:cs="宋体" w:hint="eastAsia"/>
          <w:bCs/>
        </w:rPr>
        <w:t>③⑤</w:t>
      </w:r>
    </w:p>
    <w:p w:rsidR="00715A0F" w:rsidRDefault="00715A0F" w:rsidP="00715A0F">
      <w:pPr>
        <w:spacing w:line="360" w:lineRule="auto"/>
        <w:jc w:val="left"/>
        <w:textAlignment w:val="center"/>
        <w:rPr>
          <w:bCs/>
          <w:color w:val="FF0000"/>
          <w:szCs w:val="21"/>
        </w:rPr>
      </w:pPr>
      <w:r>
        <w:rPr>
          <w:bCs/>
          <w:color w:val="FF0000"/>
          <w:szCs w:val="21"/>
        </w:rPr>
        <w:t>【答案】</w:t>
      </w:r>
      <w:r>
        <w:rPr>
          <w:bCs/>
          <w:color w:val="FF0000"/>
          <w:szCs w:val="21"/>
        </w:rPr>
        <w:t>D</w:t>
      </w:r>
    </w:p>
    <w:p w:rsidR="00715A0F" w:rsidRDefault="00715A0F" w:rsidP="00715A0F">
      <w:pPr>
        <w:spacing w:line="360" w:lineRule="auto"/>
        <w:jc w:val="left"/>
        <w:textAlignment w:val="center"/>
        <w:rPr>
          <w:bCs/>
          <w:color w:val="FF0000"/>
          <w:szCs w:val="21"/>
        </w:rPr>
      </w:pPr>
      <w:r>
        <w:rPr>
          <w:bCs/>
          <w:color w:val="FF0000"/>
          <w:szCs w:val="21"/>
        </w:rPr>
        <w:t>【解析】</w:t>
      </w:r>
    </w:p>
    <w:p w:rsidR="00715A0F" w:rsidRDefault="00715A0F" w:rsidP="00715A0F">
      <w:pPr>
        <w:spacing w:line="360" w:lineRule="auto"/>
        <w:jc w:val="left"/>
        <w:textAlignment w:val="center"/>
        <w:rPr>
          <w:bCs/>
          <w:color w:val="FF0000"/>
          <w:szCs w:val="21"/>
        </w:rPr>
      </w:pPr>
      <w:r>
        <w:rPr>
          <w:bCs/>
          <w:color w:val="FF0000"/>
          <w:szCs w:val="21"/>
        </w:rPr>
        <w:t>【分析】</w:t>
      </w:r>
    </w:p>
    <w:p w:rsidR="00715A0F" w:rsidRDefault="00715A0F" w:rsidP="00715A0F">
      <w:pPr>
        <w:spacing w:line="360" w:lineRule="auto"/>
        <w:jc w:val="left"/>
        <w:textAlignment w:val="center"/>
        <w:rPr>
          <w:bCs/>
          <w:color w:val="FF0000"/>
          <w:szCs w:val="21"/>
        </w:rPr>
      </w:pPr>
      <w:r>
        <w:rPr>
          <w:bCs/>
          <w:color w:val="FF0000"/>
          <w:szCs w:val="21"/>
        </w:rPr>
        <w:t>【详解】</w:t>
      </w:r>
    </w:p>
    <w:p w:rsidR="00715A0F" w:rsidRDefault="00715A0F" w:rsidP="00715A0F">
      <w:pPr>
        <w:spacing w:line="360" w:lineRule="auto"/>
        <w:jc w:val="left"/>
        <w:textAlignment w:val="center"/>
        <w:rPr>
          <w:rFonts w:ascii="宋体" w:hAnsi="宋体" w:cs="宋体"/>
          <w:bCs/>
          <w:color w:val="FF0000"/>
          <w:szCs w:val="21"/>
        </w:rPr>
      </w:pPr>
      <w:r>
        <w:rPr>
          <w:rFonts w:ascii="宋体" w:hAnsi="宋体" w:cs="宋体"/>
          <w:bCs/>
          <w:color w:val="FF0000"/>
          <w:szCs w:val="21"/>
        </w:rPr>
        <w:t>功率其物理意义是“物体在单位时间内所做的功”，其大小等于功和时间的比值；压强其物理意义是</w:t>
      </w:r>
      <w:r>
        <w:rPr>
          <w:rFonts w:ascii="宋体" w:hAnsi="宋体" w:cs="宋体"/>
          <w:bCs/>
          <w:color w:val="FF0000"/>
          <w:szCs w:val="21"/>
        </w:rPr>
        <w:lastRenderedPageBreak/>
        <w:t>“物体在单位面积上所受到的压力”，其大小等于压力和受力面积的比值；以上这两个量都采用了比值定义法。</w:t>
      </w:r>
    </w:p>
    <w:p w:rsidR="00715A0F" w:rsidRDefault="00715A0F" w:rsidP="00715A0F">
      <w:pPr>
        <w:spacing w:line="360" w:lineRule="auto"/>
        <w:jc w:val="left"/>
        <w:textAlignment w:val="center"/>
        <w:rPr>
          <w:rFonts w:ascii="宋体" w:hAnsi="宋体" w:cs="宋体"/>
          <w:bCs/>
          <w:color w:val="FF0000"/>
          <w:szCs w:val="21"/>
        </w:rPr>
      </w:pPr>
      <w:r>
        <w:rPr>
          <w:rFonts w:ascii="宋体" w:hAnsi="宋体" w:cs="宋体"/>
          <w:bCs/>
          <w:color w:val="FF0000"/>
          <w:szCs w:val="21"/>
        </w:rPr>
        <w:t>故选</w:t>
      </w:r>
      <w:r>
        <w:rPr>
          <w:rFonts w:eastAsia="Times New Roman"/>
          <w:bCs/>
          <w:color w:val="FF0000"/>
          <w:szCs w:val="21"/>
        </w:rPr>
        <w:t>D</w:t>
      </w:r>
      <w:r>
        <w:rPr>
          <w:rFonts w:ascii="宋体" w:hAnsi="宋体" w:cs="宋体"/>
          <w:bCs/>
          <w:color w:val="FF0000"/>
          <w:szCs w:val="21"/>
        </w:rPr>
        <w:t>。</w:t>
      </w:r>
    </w:p>
    <w:p w:rsidR="00715A0F" w:rsidRDefault="00715A0F" w:rsidP="00715A0F">
      <w:pPr>
        <w:spacing w:line="360" w:lineRule="auto"/>
        <w:jc w:val="left"/>
        <w:textAlignment w:val="center"/>
        <w:rPr>
          <w:rFonts w:ascii="宋体" w:hAnsi="宋体" w:cs="宋体"/>
          <w:bCs/>
        </w:rPr>
      </w:pPr>
      <w:r>
        <w:rPr>
          <w:rFonts w:hint="eastAsia"/>
          <w:bCs/>
        </w:rPr>
        <w:t>9</w:t>
      </w:r>
      <w:r>
        <w:rPr>
          <w:bCs/>
        </w:rPr>
        <w:t>．（</w:t>
      </w:r>
      <w:r>
        <w:rPr>
          <w:bCs/>
        </w:rPr>
        <w:t>2020·</w:t>
      </w:r>
      <w:r>
        <w:rPr>
          <w:bCs/>
        </w:rPr>
        <w:t>山东青岛</w:t>
      </w:r>
      <w:r>
        <w:rPr>
          <w:rFonts w:ascii="Tahoma" w:hAnsi="Tahoma" w:cs="Tahoma"/>
          <w:bCs/>
        </w:rPr>
        <w:t>�</w:t>
      </w:r>
      <w:r>
        <w:rPr>
          <w:bCs/>
        </w:rPr>
        <w:t>初三一模）</w:t>
      </w:r>
      <w:r>
        <w:rPr>
          <w:rFonts w:ascii="宋体" w:hAnsi="宋体" w:cs="宋体"/>
          <w:bCs/>
        </w:rPr>
        <w:t>下列科学方法中，运用类比法的是（　　）</w:t>
      </w:r>
    </w:p>
    <w:p w:rsidR="00715A0F" w:rsidRDefault="00715A0F" w:rsidP="00715A0F">
      <w:pPr>
        <w:spacing w:line="360" w:lineRule="auto"/>
        <w:jc w:val="left"/>
        <w:textAlignment w:val="center"/>
        <w:rPr>
          <w:rFonts w:ascii="宋体" w:hAnsi="宋体" w:cs="宋体"/>
          <w:bCs/>
        </w:rPr>
      </w:pPr>
      <w:r>
        <w:rPr>
          <w:bCs/>
        </w:rPr>
        <w:t>A</w:t>
      </w:r>
      <w:r>
        <w:rPr>
          <w:bCs/>
        </w:rPr>
        <w:t>．</w:t>
      </w:r>
      <w:r>
        <w:rPr>
          <w:rFonts w:ascii="宋体" w:hAnsi="宋体" w:cs="宋体"/>
          <w:bCs/>
        </w:rPr>
        <w:t>找出蒸发和沸腾的异同点</w:t>
      </w:r>
    </w:p>
    <w:p w:rsidR="00715A0F" w:rsidRDefault="00715A0F" w:rsidP="00715A0F">
      <w:pPr>
        <w:spacing w:line="360" w:lineRule="auto"/>
        <w:jc w:val="left"/>
        <w:textAlignment w:val="center"/>
        <w:rPr>
          <w:rFonts w:ascii="宋体" w:hAnsi="宋体" w:cs="宋体"/>
          <w:bCs/>
        </w:rPr>
      </w:pPr>
      <w:r>
        <w:rPr>
          <w:bCs/>
        </w:rPr>
        <w:t>B</w:t>
      </w:r>
      <w:r>
        <w:rPr>
          <w:bCs/>
        </w:rPr>
        <w:t>．</w:t>
      </w:r>
      <w:r>
        <w:rPr>
          <w:rFonts w:ascii="宋体" w:hAnsi="宋体" w:cs="宋体"/>
          <w:bCs/>
        </w:rPr>
        <w:t>两个</w:t>
      </w:r>
      <w:r>
        <w:rPr>
          <w:rFonts w:eastAsia="Times New Roman"/>
          <w:bCs/>
        </w:rPr>
        <w:t>5Ω</w:t>
      </w:r>
      <w:r>
        <w:rPr>
          <w:rFonts w:ascii="宋体" w:hAnsi="宋体" w:cs="宋体"/>
          <w:bCs/>
        </w:rPr>
        <w:t>的电阻串联与一个</w:t>
      </w:r>
      <w:r>
        <w:rPr>
          <w:rFonts w:eastAsia="Times New Roman"/>
          <w:bCs/>
        </w:rPr>
        <w:t>10Ω</w:t>
      </w:r>
      <w:r>
        <w:rPr>
          <w:rFonts w:ascii="宋体" w:hAnsi="宋体" w:cs="宋体"/>
          <w:bCs/>
        </w:rPr>
        <w:t>的电阻效果相同</w:t>
      </w:r>
    </w:p>
    <w:p w:rsidR="00715A0F" w:rsidRDefault="00715A0F" w:rsidP="00715A0F">
      <w:pPr>
        <w:spacing w:line="360" w:lineRule="auto"/>
        <w:jc w:val="left"/>
        <w:textAlignment w:val="center"/>
        <w:rPr>
          <w:rFonts w:ascii="宋体" w:hAnsi="宋体" w:cs="宋体"/>
          <w:bCs/>
        </w:rPr>
      </w:pPr>
      <w:r>
        <w:rPr>
          <w:bCs/>
        </w:rPr>
        <w:t>C</w:t>
      </w:r>
      <w:r>
        <w:rPr>
          <w:bCs/>
        </w:rPr>
        <w:t>．</w:t>
      </w:r>
      <w:r>
        <w:rPr>
          <w:rFonts w:ascii="宋体" w:hAnsi="宋体" w:cs="宋体"/>
          <w:bCs/>
        </w:rPr>
        <w:t>类比速度研究功率</w:t>
      </w:r>
    </w:p>
    <w:p w:rsidR="00715A0F" w:rsidRDefault="00715A0F" w:rsidP="00715A0F">
      <w:pPr>
        <w:spacing w:line="360" w:lineRule="auto"/>
        <w:jc w:val="left"/>
        <w:textAlignment w:val="center"/>
        <w:rPr>
          <w:rFonts w:ascii="宋体" w:hAnsi="宋体" w:cs="宋体"/>
          <w:bCs/>
        </w:rPr>
      </w:pPr>
      <w:r>
        <w:rPr>
          <w:bCs/>
        </w:rPr>
        <w:t>D</w:t>
      </w:r>
      <w:r>
        <w:rPr>
          <w:bCs/>
        </w:rPr>
        <w:t>．</w:t>
      </w:r>
      <w:r>
        <w:rPr>
          <w:rFonts w:ascii="宋体" w:hAnsi="宋体" w:cs="宋体"/>
          <w:bCs/>
        </w:rPr>
        <w:t>将光的反射分为镜面反射和漫反射两类</w:t>
      </w:r>
    </w:p>
    <w:p w:rsidR="00715A0F" w:rsidRDefault="00715A0F" w:rsidP="00715A0F">
      <w:pPr>
        <w:spacing w:line="360" w:lineRule="auto"/>
        <w:jc w:val="left"/>
        <w:textAlignment w:val="center"/>
        <w:rPr>
          <w:bCs/>
          <w:color w:val="FF0000"/>
        </w:rPr>
      </w:pPr>
      <w:r>
        <w:rPr>
          <w:bCs/>
          <w:color w:val="FF0000"/>
        </w:rPr>
        <w:t>【答案】</w:t>
      </w:r>
      <w:r>
        <w:rPr>
          <w:bCs/>
          <w:color w:val="FF0000"/>
        </w:rPr>
        <w:t>C</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．找出蒸发和沸腾的异同点采用的是比较法，故</w:t>
      </w:r>
      <w:r>
        <w:rPr>
          <w:rFonts w:eastAsia="Times New Roman"/>
          <w:bCs/>
          <w:color w:val="FF0000"/>
        </w:rPr>
        <w:t>A</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．两个</w:t>
      </w:r>
      <w:r>
        <w:rPr>
          <w:rFonts w:eastAsia="Times New Roman"/>
          <w:bCs/>
          <w:color w:val="FF0000"/>
        </w:rPr>
        <w:t>5Ω</w:t>
      </w:r>
      <w:r>
        <w:rPr>
          <w:rFonts w:ascii="宋体" w:hAnsi="宋体" w:cs="宋体"/>
          <w:bCs/>
          <w:color w:val="FF0000"/>
        </w:rPr>
        <w:t>的电阻串联与一个</w:t>
      </w:r>
      <w:r>
        <w:rPr>
          <w:rFonts w:eastAsia="Times New Roman"/>
          <w:bCs/>
          <w:color w:val="FF0000"/>
        </w:rPr>
        <w:t>10Ω</w:t>
      </w:r>
      <w:r>
        <w:rPr>
          <w:rFonts w:ascii="宋体" w:hAnsi="宋体" w:cs="宋体"/>
          <w:bCs/>
          <w:color w:val="FF0000"/>
        </w:rPr>
        <w:t>的电阻效果相同，这是“等效替代法”，故</w:t>
      </w:r>
      <w:r>
        <w:rPr>
          <w:rFonts w:eastAsia="Times New Roman"/>
          <w:bCs/>
          <w:color w:val="FF0000"/>
        </w:rPr>
        <w:t>B</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．类比速度研究功率，运用了“类比法”，故</w:t>
      </w:r>
      <w:r>
        <w:rPr>
          <w:rFonts w:eastAsia="Times New Roman"/>
          <w:bCs/>
          <w:color w:val="FF0000"/>
        </w:rPr>
        <w:t>C</w:t>
      </w:r>
      <w:r>
        <w:rPr>
          <w:rFonts w:ascii="宋体" w:hAnsi="宋体" w:cs="宋体"/>
          <w:bCs/>
          <w:color w:val="FF0000"/>
        </w:rPr>
        <w:t>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．将光的反射分为镜面反射和漫反射两类，此为“分类法”，故</w:t>
      </w:r>
      <w:r>
        <w:rPr>
          <w:rFonts w:eastAsia="Times New Roman"/>
          <w:bCs/>
          <w:color w:val="FF0000"/>
        </w:rPr>
        <w:t>D</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715A0F" w:rsidRDefault="00715A0F" w:rsidP="00715A0F">
      <w:pPr>
        <w:spacing w:line="360" w:lineRule="auto"/>
        <w:jc w:val="left"/>
        <w:textAlignment w:val="center"/>
        <w:rPr>
          <w:rFonts w:eastAsia="Times New Roman"/>
          <w:bCs/>
        </w:rPr>
      </w:pPr>
      <w:r>
        <w:rPr>
          <w:rFonts w:hint="eastAsia"/>
          <w:bCs/>
        </w:rPr>
        <w:t>10</w:t>
      </w:r>
      <w:r>
        <w:rPr>
          <w:bCs/>
        </w:rPr>
        <w:t>．（</w:t>
      </w:r>
      <w:r>
        <w:rPr>
          <w:bCs/>
        </w:rPr>
        <w:t>2020·</w:t>
      </w:r>
      <w:r>
        <w:rPr>
          <w:bCs/>
        </w:rPr>
        <w:t>山东蒙阴</w:t>
      </w:r>
      <w:r>
        <w:rPr>
          <w:rFonts w:ascii="Tahoma" w:hAnsi="Tahoma" w:cs="Tahoma"/>
          <w:bCs/>
        </w:rPr>
        <w:t>�</w:t>
      </w:r>
      <w:r>
        <w:rPr>
          <w:bCs/>
        </w:rPr>
        <w:t>初三一模）</w:t>
      </w:r>
      <w:r>
        <w:rPr>
          <w:rFonts w:ascii="宋体" w:hAnsi="宋体" w:cs="宋体"/>
          <w:bCs/>
        </w:rPr>
        <w:t>物理学中把抽象的、不易直接测量的物理量，转换为具体的，易测量的物理量的科学方法，叫转换法，在下图所示实验中没有使用转换法的是（</w:t>
      </w:r>
      <w:r>
        <w:rPr>
          <w:rFonts w:eastAsia="Times New Roman"/>
          <w:bCs/>
        </w:rPr>
        <w:t xml:space="preserve">  </w:t>
      </w:r>
      <w:r>
        <w:rPr>
          <w:rFonts w:ascii="宋体" w:hAnsi="宋体" w:cs="宋体" w:hint="eastAsia"/>
          <w:bCs/>
        </w:rPr>
        <w:t>）</w:t>
      </w:r>
    </w:p>
    <w:p w:rsidR="00715A0F" w:rsidRDefault="00715A0F" w:rsidP="00715A0F">
      <w:pPr>
        <w:spacing w:line="360" w:lineRule="auto"/>
        <w:jc w:val="left"/>
        <w:textAlignment w:val="center"/>
        <w:rPr>
          <w:rFonts w:ascii="宋体" w:hAnsi="宋体" w:cs="宋体"/>
          <w:bCs/>
        </w:rPr>
      </w:pPr>
      <w:r>
        <w:rPr>
          <w:bCs/>
        </w:rPr>
        <w:t>A</w:t>
      </w:r>
      <w:r>
        <w:rPr>
          <w:bCs/>
        </w:rPr>
        <w:t>．</w:t>
      </w:r>
      <w:r>
        <w:rPr>
          <w:bCs/>
          <w:noProof/>
        </w:rPr>
        <w:drawing>
          <wp:inline distT="0" distB="0" distL="0" distR="0">
            <wp:extent cx="1569720" cy="1181735"/>
            <wp:effectExtent l="0" t="0" r="0"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69720" cy="1181735"/>
                    </a:xfrm>
                    <a:prstGeom prst="rect">
                      <a:avLst/>
                    </a:prstGeom>
                    <a:noFill/>
                    <a:ln>
                      <a:noFill/>
                    </a:ln>
                  </pic:spPr>
                </pic:pic>
              </a:graphicData>
            </a:graphic>
          </wp:inline>
        </w:drawing>
      </w:r>
      <w:r>
        <w:rPr>
          <w:rFonts w:ascii="宋体" w:hAnsi="宋体" w:cs="宋体"/>
          <w:bCs/>
        </w:rPr>
        <w:t>探究光的反射规律</w:t>
      </w:r>
    </w:p>
    <w:p w:rsidR="00715A0F" w:rsidRDefault="00715A0F" w:rsidP="00715A0F">
      <w:pPr>
        <w:spacing w:line="360" w:lineRule="auto"/>
        <w:jc w:val="left"/>
        <w:textAlignment w:val="center"/>
        <w:rPr>
          <w:rFonts w:ascii="宋体" w:hAnsi="宋体" w:cs="宋体"/>
          <w:bCs/>
        </w:rPr>
      </w:pPr>
      <w:r>
        <w:rPr>
          <w:bCs/>
        </w:rPr>
        <w:t>B</w:t>
      </w:r>
      <w:r>
        <w:rPr>
          <w:bCs/>
        </w:rPr>
        <w:t>．</w:t>
      </w:r>
      <w:r>
        <w:rPr>
          <w:bCs/>
          <w:noProof/>
        </w:rPr>
        <w:drawing>
          <wp:inline distT="0" distB="0" distL="0" distR="0">
            <wp:extent cx="1319530" cy="1337310"/>
            <wp:effectExtent l="0" t="0" r="0" b="0"/>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9530" cy="1337310"/>
                    </a:xfrm>
                    <a:prstGeom prst="rect">
                      <a:avLst/>
                    </a:prstGeom>
                    <a:noFill/>
                    <a:ln>
                      <a:noFill/>
                    </a:ln>
                  </pic:spPr>
                </pic:pic>
              </a:graphicData>
            </a:graphic>
          </wp:inline>
        </w:drawing>
      </w:r>
      <w:r>
        <w:rPr>
          <w:rFonts w:ascii="宋体" w:hAnsi="宋体" w:cs="宋体"/>
          <w:bCs/>
        </w:rPr>
        <w:t>探究液体压强与哪些因素有关</w:t>
      </w:r>
    </w:p>
    <w:p w:rsidR="00715A0F" w:rsidRDefault="00715A0F" w:rsidP="00715A0F">
      <w:pPr>
        <w:spacing w:line="360" w:lineRule="auto"/>
        <w:jc w:val="left"/>
        <w:textAlignment w:val="center"/>
        <w:rPr>
          <w:rFonts w:ascii="宋体" w:hAnsi="宋体" w:cs="宋体"/>
          <w:bCs/>
        </w:rPr>
      </w:pPr>
      <w:r>
        <w:rPr>
          <w:bCs/>
        </w:rPr>
        <w:lastRenderedPageBreak/>
        <w:t>C</w:t>
      </w:r>
      <w:r>
        <w:rPr>
          <w:bCs/>
        </w:rPr>
        <w:t>．</w:t>
      </w:r>
      <w:r>
        <w:rPr>
          <w:bCs/>
          <w:noProof/>
        </w:rPr>
        <w:drawing>
          <wp:inline distT="0" distB="0" distL="0" distR="0">
            <wp:extent cx="836930" cy="1190625"/>
            <wp:effectExtent l="0" t="0" r="1270" b="9525"/>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36930" cy="1190625"/>
                    </a:xfrm>
                    <a:prstGeom prst="rect">
                      <a:avLst/>
                    </a:prstGeom>
                    <a:noFill/>
                    <a:ln>
                      <a:noFill/>
                    </a:ln>
                  </pic:spPr>
                </pic:pic>
              </a:graphicData>
            </a:graphic>
          </wp:inline>
        </w:drawing>
      </w:r>
      <w:r>
        <w:rPr>
          <w:rFonts w:ascii="宋体" w:hAnsi="宋体" w:cs="宋体"/>
          <w:bCs/>
        </w:rPr>
        <w:t>探究重力势能与哪些因素有关</w:t>
      </w:r>
    </w:p>
    <w:p w:rsidR="00715A0F" w:rsidRDefault="00715A0F" w:rsidP="00715A0F">
      <w:pPr>
        <w:spacing w:line="360" w:lineRule="auto"/>
        <w:jc w:val="left"/>
        <w:textAlignment w:val="center"/>
        <w:rPr>
          <w:rFonts w:ascii="宋体" w:hAnsi="宋体" w:cs="宋体"/>
          <w:bCs/>
        </w:rPr>
      </w:pPr>
      <w:r>
        <w:rPr>
          <w:bCs/>
        </w:rPr>
        <w:t>D</w:t>
      </w:r>
      <w:r>
        <w:rPr>
          <w:bCs/>
        </w:rPr>
        <w:t>．</w:t>
      </w:r>
      <w:r>
        <w:rPr>
          <w:bCs/>
          <w:noProof/>
        </w:rPr>
        <w:drawing>
          <wp:inline distT="0" distB="0" distL="0" distR="0">
            <wp:extent cx="2372360" cy="1285240"/>
            <wp:effectExtent l="0" t="0" r="8890" b="0"/>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2360" cy="1285240"/>
                    </a:xfrm>
                    <a:prstGeom prst="rect">
                      <a:avLst/>
                    </a:prstGeom>
                    <a:noFill/>
                    <a:ln>
                      <a:noFill/>
                    </a:ln>
                  </pic:spPr>
                </pic:pic>
              </a:graphicData>
            </a:graphic>
          </wp:inline>
        </w:drawing>
      </w:r>
      <w:r>
        <w:rPr>
          <w:rFonts w:ascii="宋体" w:hAnsi="宋体" w:cs="宋体"/>
          <w:bCs/>
        </w:rPr>
        <w:t>探究电热与哪些因素有关</w:t>
      </w:r>
    </w:p>
    <w:p w:rsidR="00715A0F" w:rsidRDefault="00715A0F" w:rsidP="00715A0F">
      <w:pPr>
        <w:spacing w:line="360" w:lineRule="auto"/>
        <w:jc w:val="left"/>
        <w:textAlignment w:val="center"/>
        <w:rPr>
          <w:bCs/>
          <w:color w:val="FF0000"/>
        </w:rPr>
      </w:pPr>
      <w:r>
        <w:rPr>
          <w:bCs/>
          <w:color w:val="FF0000"/>
        </w:rPr>
        <w:t>【答案】</w:t>
      </w:r>
      <w:r>
        <w:rPr>
          <w:bCs/>
          <w:color w:val="FF0000"/>
        </w:rPr>
        <w:t>A</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．在探究光的反射规律实验中，多次改变入射光线的角度，观察并记录反射光线的位置，目的是探究反射光线位置变化与入射光线的关系，采用的是归纳法．故</w:t>
      </w:r>
      <w:r>
        <w:rPr>
          <w:rFonts w:eastAsia="Times New Roman"/>
          <w:bCs/>
          <w:color w:val="FF0000"/>
        </w:rPr>
        <w:t>A</w:t>
      </w:r>
      <w:r>
        <w:rPr>
          <w:rFonts w:ascii="宋体" w:hAnsi="宋体" w:cs="宋体"/>
          <w:bCs/>
          <w:color w:val="FF0000"/>
        </w:rPr>
        <w:t>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．探究液体压强与哪些因素有关实验中，通过</w:t>
      </w:r>
      <w:r>
        <w:rPr>
          <w:rFonts w:eastAsia="Times New Roman"/>
          <w:bCs/>
          <w:color w:val="FF0000"/>
        </w:rPr>
        <w:t>U</w:t>
      </w:r>
      <w:r>
        <w:rPr>
          <w:rFonts w:ascii="宋体" w:hAnsi="宋体" w:cs="宋体"/>
          <w:bCs/>
          <w:color w:val="FF0000"/>
        </w:rPr>
        <w:t>形管中液面高度差的大小反映液体内部压强的大小，采用的是转换法．故</w:t>
      </w:r>
      <w:r>
        <w:rPr>
          <w:rFonts w:eastAsia="Times New Roman"/>
          <w:bCs/>
          <w:color w:val="FF0000"/>
        </w:rPr>
        <w:t>B</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．探究重力势能与哪些因素有关实验中，通过小桌陷入沙中的深度反映重力势能的变化，采用的是转换法．故</w:t>
      </w:r>
      <w:r>
        <w:rPr>
          <w:rFonts w:eastAsia="Times New Roman"/>
          <w:bCs/>
          <w:color w:val="FF0000"/>
        </w:rPr>
        <w:t>C</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．探究电热与哪些因素有关实验中，通过液体温度变化反映电流产生热量的多少，采用的是转换法．故</w:t>
      </w:r>
      <w:r>
        <w:rPr>
          <w:rFonts w:eastAsia="Times New Roman"/>
          <w:bCs/>
          <w:color w:val="FF0000"/>
        </w:rPr>
        <w:t>D</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rPr>
      </w:pPr>
      <w:r>
        <w:rPr>
          <w:rFonts w:hint="eastAsia"/>
          <w:bCs/>
        </w:rPr>
        <w:t>11</w:t>
      </w:r>
      <w:r>
        <w:rPr>
          <w:bCs/>
        </w:rPr>
        <w:t>．（</w:t>
      </w:r>
      <w:r>
        <w:rPr>
          <w:bCs/>
        </w:rPr>
        <w:t>2020·</w:t>
      </w:r>
      <w:r>
        <w:rPr>
          <w:bCs/>
        </w:rPr>
        <w:t>江苏仪征</w:t>
      </w:r>
      <w:r>
        <w:rPr>
          <w:rFonts w:ascii="Tahoma" w:hAnsi="Tahoma" w:cs="Tahoma"/>
          <w:bCs/>
        </w:rPr>
        <w:t>�</w:t>
      </w:r>
      <w:r>
        <w:rPr>
          <w:bCs/>
        </w:rPr>
        <w:t>初三三模）</w:t>
      </w:r>
      <w:r>
        <w:rPr>
          <w:rFonts w:ascii="宋体" w:hAnsi="宋体" w:cs="宋体"/>
          <w:bCs/>
        </w:rPr>
        <w:t>下列物理图象中，反映物理量之间关系正确的是（　　）</w:t>
      </w:r>
    </w:p>
    <w:p w:rsidR="00715A0F" w:rsidRDefault="00715A0F" w:rsidP="00715A0F">
      <w:pPr>
        <w:spacing w:line="360" w:lineRule="auto"/>
        <w:jc w:val="left"/>
        <w:textAlignment w:val="center"/>
        <w:rPr>
          <w:rFonts w:ascii="宋体" w:hAnsi="宋体" w:cs="宋体"/>
          <w:bCs/>
        </w:rPr>
      </w:pPr>
      <w:r>
        <w:rPr>
          <w:bCs/>
        </w:rPr>
        <w:t>A</w:t>
      </w:r>
      <w:r>
        <w:rPr>
          <w:bCs/>
        </w:rPr>
        <w:t>．</w:t>
      </w:r>
      <w:r>
        <w:rPr>
          <w:bCs/>
          <w:noProof/>
        </w:rPr>
        <w:drawing>
          <wp:inline distT="0" distB="0" distL="0" distR="0">
            <wp:extent cx="1173480" cy="940435"/>
            <wp:effectExtent l="0" t="0" r="7620" b="0"/>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73480" cy="940435"/>
                    </a:xfrm>
                    <a:prstGeom prst="rect">
                      <a:avLst/>
                    </a:prstGeom>
                    <a:noFill/>
                    <a:ln>
                      <a:noFill/>
                    </a:ln>
                  </pic:spPr>
                </pic:pic>
              </a:graphicData>
            </a:graphic>
          </wp:inline>
        </w:drawing>
      </w:r>
      <w:r>
        <w:rPr>
          <w:rFonts w:ascii="宋体" w:hAnsi="宋体" w:cs="宋体"/>
          <w:bCs/>
        </w:rPr>
        <w:t>某晶体熔化前后曲线倾斜程度不同是因为该物质固态时比热容大于液态时比热容</w:t>
      </w:r>
    </w:p>
    <w:p w:rsidR="00715A0F" w:rsidRDefault="00715A0F" w:rsidP="00715A0F">
      <w:pPr>
        <w:spacing w:line="360" w:lineRule="auto"/>
        <w:jc w:val="left"/>
        <w:textAlignment w:val="center"/>
        <w:rPr>
          <w:rFonts w:ascii="宋体" w:hAnsi="宋体" w:cs="宋体"/>
          <w:bCs/>
        </w:rPr>
      </w:pPr>
      <w:r>
        <w:rPr>
          <w:bCs/>
        </w:rPr>
        <w:t>B</w:t>
      </w:r>
      <w:r>
        <w:rPr>
          <w:bCs/>
        </w:rPr>
        <w:t>．</w:t>
      </w:r>
      <w:r>
        <w:rPr>
          <w:bCs/>
          <w:noProof/>
        </w:rPr>
        <w:drawing>
          <wp:inline distT="0" distB="0" distL="0" distR="0">
            <wp:extent cx="974725" cy="828040"/>
            <wp:effectExtent l="0" t="0" r="0" b="0"/>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74725" cy="828040"/>
                    </a:xfrm>
                    <a:prstGeom prst="rect">
                      <a:avLst/>
                    </a:prstGeom>
                    <a:noFill/>
                    <a:ln>
                      <a:noFill/>
                    </a:ln>
                  </pic:spPr>
                </pic:pic>
              </a:graphicData>
            </a:graphic>
          </wp:inline>
        </w:drawing>
      </w:r>
      <w:r>
        <w:rPr>
          <w:rFonts w:ascii="宋体" w:hAnsi="宋体" w:cs="宋体"/>
          <w:bCs/>
        </w:rPr>
        <w:t>电流通过某一导体在一定时间内产生的热量与电流的关系</w:t>
      </w:r>
    </w:p>
    <w:p w:rsidR="00715A0F" w:rsidRDefault="00715A0F" w:rsidP="00715A0F">
      <w:pPr>
        <w:spacing w:line="360" w:lineRule="auto"/>
        <w:jc w:val="left"/>
        <w:textAlignment w:val="center"/>
        <w:rPr>
          <w:rFonts w:ascii="宋体" w:hAnsi="宋体" w:cs="宋体"/>
          <w:bCs/>
        </w:rPr>
      </w:pPr>
      <w:r>
        <w:rPr>
          <w:bCs/>
        </w:rPr>
        <w:lastRenderedPageBreak/>
        <w:t>C</w:t>
      </w:r>
      <w:r>
        <w:rPr>
          <w:bCs/>
        </w:rPr>
        <w:t>．</w:t>
      </w:r>
      <w:r>
        <w:rPr>
          <w:bCs/>
          <w:noProof/>
        </w:rPr>
        <w:drawing>
          <wp:inline distT="0" distB="0" distL="0" distR="0">
            <wp:extent cx="1095375" cy="914400"/>
            <wp:effectExtent l="0" t="0" r="9525" b="0"/>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95375" cy="914400"/>
                    </a:xfrm>
                    <a:prstGeom prst="rect">
                      <a:avLst/>
                    </a:prstGeom>
                    <a:noFill/>
                    <a:ln>
                      <a:noFill/>
                    </a:ln>
                  </pic:spPr>
                </pic:pic>
              </a:graphicData>
            </a:graphic>
          </wp:inline>
        </w:drawing>
      </w:r>
      <w:r>
        <w:rPr>
          <w:rFonts w:ascii="宋体" w:hAnsi="宋体" w:cs="宋体"/>
          <w:bCs/>
        </w:rPr>
        <w:t>铝块的质量与体积的关系</w:t>
      </w:r>
    </w:p>
    <w:p w:rsidR="00715A0F" w:rsidRDefault="00715A0F" w:rsidP="00715A0F">
      <w:pPr>
        <w:spacing w:line="360" w:lineRule="auto"/>
        <w:jc w:val="left"/>
        <w:textAlignment w:val="center"/>
        <w:rPr>
          <w:rFonts w:ascii="宋体" w:hAnsi="宋体" w:cs="宋体"/>
          <w:bCs/>
        </w:rPr>
      </w:pPr>
      <w:r>
        <w:rPr>
          <w:bCs/>
        </w:rPr>
        <w:t>D</w:t>
      </w:r>
      <w:r>
        <w:rPr>
          <w:bCs/>
        </w:rPr>
        <w:t>．</w:t>
      </w:r>
      <w:r>
        <w:rPr>
          <w:bCs/>
          <w:noProof/>
        </w:rPr>
        <w:drawing>
          <wp:inline distT="0" distB="0" distL="0" distR="0">
            <wp:extent cx="1095375" cy="880110"/>
            <wp:effectExtent l="0" t="0" r="9525"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95375" cy="880110"/>
                    </a:xfrm>
                    <a:prstGeom prst="rect">
                      <a:avLst/>
                    </a:prstGeom>
                    <a:noFill/>
                    <a:ln>
                      <a:noFill/>
                    </a:ln>
                  </pic:spPr>
                </pic:pic>
              </a:graphicData>
            </a:graphic>
          </wp:inline>
        </w:drawing>
      </w:r>
      <w:r>
        <w:rPr>
          <w:rFonts w:eastAsia="Times New Roman"/>
          <w:bCs/>
        </w:rPr>
        <w:t xml:space="preserve"> </w:t>
      </w:r>
      <w:r>
        <w:rPr>
          <w:rFonts w:ascii="宋体" w:hAnsi="宋体" w:cs="宋体"/>
          <w:bCs/>
        </w:rPr>
        <w:t>汽车相对地面做匀速直线运动时路程与时间的关系</w:t>
      </w:r>
    </w:p>
    <w:p w:rsidR="00715A0F" w:rsidRDefault="00715A0F" w:rsidP="00715A0F">
      <w:pPr>
        <w:spacing w:line="360" w:lineRule="auto"/>
        <w:jc w:val="left"/>
        <w:textAlignment w:val="center"/>
        <w:rPr>
          <w:bCs/>
          <w:color w:val="FF0000"/>
        </w:rPr>
      </w:pPr>
      <w:r>
        <w:rPr>
          <w:bCs/>
          <w:color w:val="FF0000"/>
        </w:rPr>
        <w:t>【答案】</w:t>
      </w:r>
      <w:r>
        <w:rPr>
          <w:bCs/>
          <w:color w:val="FF0000"/>
        </w:rPr>
        <w:t>C</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．比较图象可以看出，在时间相同时，固体时温度升高快，同时也表明固态时的比热容小于液态时的比热容；故</w:t>
      </w:r>
      <w:r>
        <w:rPr>
          <w:rFonts w:eastAsia="Times New Roman"/>
          <w:bCs/>
          <w:color w:val="FF0000"/>
        </w:rPr>
        <w:t>A</w:t>
      </w:r>
      <w:r>
        <w:rPr>
          <w:rFonts w:ascii="宋体" w:hAnsi="宋体" w:cs="宋体"/>
          <w:bCs/>
          <w:color w:val="FF0000"/>
        </w:rPr>
        <w:t>错误；</w:t>
      </w:r>
    </w:p>
    <w:p w:rsidR="00715A0F" w:rsidRDefault="00715A0F" w:rsidP="00715A0F">
      <w:pPr>
        <w:spacing w:before="150"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．电流通过导体产生的热量与电流的平方成正比，题干的图象是正比例函数；故</w:t>
      </w:r>
      <w:r>
        <w:rPr>
          <w:rFonts w:eastAsia="Times New Roman"/>
          <w:bCs/>
          <w:color w:val="FF0000"/>
        </w:rPr>
        <w:t>B</w:t>
      </w:r>
      <w:r>
        <w:rPr>
          <w:rFonts w:ascii="宋体" w:hAnsi="宋体" w:cs="宋体"/>
          <w:bCs/>
          <w:color w:val="FF0000"/>
        </w:rPr>
        <w:t>错误；</w:t>
      </w:r>
    </w:p>
    <w:p w:rsidR="00715A0F" w:rsidRDefault="00715A0F" w:rsidP="00715A0F">
      <w:pPr>
        <w:spacing w:before="150"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．根据公式</w:t>
      </w:r>
      <w:r>
        <w:rPr>
          <w:bCs/>
          <w:color w:val="FF0000"/>
        </w:rPr>
        <w:object w:dxaOrig="682" w:dyaOrig="621">
          <v:shape id="对象 19" o:spid="_x0000_i1029" type="#_x0000_t75" alt="eqId68e21b93e1664677baa5a683165d8aad" style="width:33.95pt;height:31.25pt" o:ole="">
            <v:imagedata r:id="rId37" o:title="eqId68e21b93e1664677baa5a683165d8aad"/>
          </v:shape>
          <o:OLEObject Type="Embed" ProgID="Equation.DSMT4" ShapeID="对象 19" DrawAspect="Content" ObjectID="_1666725287" r:id="rId38"/>
        </w:object>
      </w:r>
      <w:r>
        <w:rPr>
          <w:rFonts w:ascii="宋体" w:hAnsi="宋体" w:cs="宋体"/>
          <w:bCs/>
          <w:color w:val="FF0000"/>
        </w:rPr>
        <w:t>可知，当密度一定时，物体的质量和体积成正比，因此该图象应当为正比例函数；故</w:t>
      </w:r>
      <w:r>
        <w:rPr>
          <w:rFonts w:eastAsia="Times New Roman"/>
          <w:bCs/>
          <w:color w:val="FF0000"/>
        </w:rPr>
        <w:t>C</w:t>
      </w:r>
      <w:r>
        <w:rPr>
          <w:rFonts w:ascii="宋体" w:hAnsi="宋体" w:cs="宋体"/>
          <w:bCs/>
          <w:color w:val="FF0000"/>
        </w:rPr>
        <w:t>正确；</w:t>
      </w:r>
    </w:p>
    <w:p w:rsidR="00715A0F" w:rsidRDefault="00715A0F" w:rsidP="00715A0F">
      <w:pPr>
        <w:spacing w:before="150"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．物体的速度一定，路程与时间是正比例关系，图象应当为正比例函数图象，而该图象表示汽车处于静止状态，故</w:t>
      </w:r>
      <w:r>
        <w:rPr>
          <w:rFonts w:eastAsia="Times New Roman"/>
          <w:bCs/>
          <w:color w:val="FF0000"/>
        </w:rPr>
        <w:t>D</w:t>
      </w:r>
      <w:r>
        <w:rPr>
          <w:rFonts w:ascii="宋体" w:hAnsi="宋体" w:cs="宋体"/>
          <w:bCs/>
          <w:color w:val="FF0000"/>
        </w:rPr>
        <w:t>错误。</w:t>
      </w:r>
    </w:p>
    <w:p w:rsidR="00715A0F" w:rsidRDefault="00715A0F" w:rsidP="00715A0F">
      <w:pPr>
        <w:spacing w:before="150"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715A0F" w:rsidRDefault="00715A0F" w:rsidP="00715A0F">
      <w:pPr>
        <w:spacing w:line="360" w:lineRule="auto"/>
        <w:jc w:val="left"/>
        <w:textAlignment w:val="center"/>
        <w:rPr>
          <w:rFonts w:ascii="宋体" w:hAnsi="宋体" w:cs="宋体"/>
          <w:bCs/>
        </w:rPr>
      </w:pPr>
      <w:r>
        <w:rPr>
          <w:rFonts w:hint="eastAsia"/>
          <w:bCs/>
        </w:rPr>
        <w:t>12</w:t>
      </w:r>
      <w:r>
        <w:rPr>
          <w:bCs/>
        </w:rPr>
        <w:t>．（</w:t>
      </w:r>
      <w:r>
        <w:rPr>
          <w:bCs/>
        </w:rPr>
        <w:t>2020·</w:t>
      </w:r>
      <w:r>
        <w:rPr>
          <w:bCs/>
        </w:rPr>
        <w:t>上海奉贤</w:t>
      </w:r>
      <w:r>
        <w:rPr>
          <w:rFonts w:ascii="Tahoma" w:hAnsi="Tahoma" w:cs="Tahoma"/>
          <w:bCs/>
        </w:rPr>
        <w:t>�</w:t>
      </w:r>
      <w:r>
        <w:rPr>
          <w:bCs/>
        </w:rPr>
        <w:t>初三一模）</w:t>
      </w:r>
      <w:r>
        <w:rPr>
          <w:rFonts w:ascii="宋体" w:hAnsi="宋体" w:cs="宋体"/>
          <w:bCs/>
        </w:rPr>
        <w:t>下述事例中，能运用图像法处理数据的是(   )</w:t>
      </w:r>
    </w:p>
    <w:p w:rsidR="00715A0F" w:rsidRDefault="00715A0F" w:rsidP="00715A0F">
      <w:pPr>
        <w:spacing w:line="360" w:lineRule="auto"/>
        <w:jc w:val="left"/>
        <w:textAlignment w:val="center"/>
        <w:rPr>
          <w:rFonts w:ascii="宋体" w:hAnsi="宋体" w:cs="宋体"/>
          <w:bCs/>
        </w:rPr>
      </w:pPr>
      <w:r>
        <w:rPr>
          <w:rFonts w:ascii="宋体" w:hAnsi="宋体" w:cs="宋体"/>
          <w:bCs/>
        </w:rPr>
        <w:t>①探究物质质量与体积的关系</w:t>
      </w:r>
      <w:r>
        <w:rPr>
          <w:rFonts w:eastAsia="Times New Roman"/>
          <w:bCs/>
        </w:rPr>
        <w:t xml:space="preserve">     </w:t>
      </w:r>
      <w:r>
        <w:rPr>
          <w:rFonts w:ascii="宋体" w:hAnsi="宋体" w:cs="宋体"/>
          <w:bCs/>
        </w:rPr>
        <w:t>②探究并联电路电阻的特点</w:t>
      </w:r>
    </w:p>
    <w:p w:rsidR="00715A0F" w:rsidRDefault="00715A0F" w:rsidP="00715A0F">
      <w:pPr>
        <w:spacing w:line="360" w:lineRule="auto"/>
        <w:jc w:val="left"/>
        <w:textAlignment w:val="center"/>
        <w:rPr>
          <w:rFonts w:ascii="宋体" w:hAnsi="宋体" w:cs="宋体"/>
          <w:bCs/>
        </w:rPr>
      </w:pPr>
      <w:r>
        <w:rPr>
          <w:rFonts w:ascii="宋体" w:hAnsi="宋体" w:cs="宋体"/>
          <w:bCs/>
        </w:rPr>
        <w:t>③用电流表、电压表测电阻</w:t>
      </w:r>
      <w:r>
        <w:rPr>
          <w:rFonts w:eastAsia="Times New Roman"/>
          <w:bCs/>
        </w:rPr>
        <w:t xml:space="preserve">      </w:t>
      </w:r>
      <w:r>
        <w:rPr>
          <w:rFonts w:ascii="宋体" w:hAnsi="宋体" w:cs="宋体"/>
          <w:bCs/>
        </w:rPr>
        <w:t>④探究导体中电流与电压的关系</w:t>
      </w:r>
    </w:p>
    <w:p w:rsidR="00715A0F" w:rsidRDefault="00715A0F" w:rsidP="00715A0F">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①和②</w:t>
      </w:r>
      <w:r>
        <w:rPr>
          <w:bCs/>
        </w:rPr>
        <w:tab/>
        <w:t>B</w:t>
      </w:r>
      <w:r>
        <w:rPr>
          <w:bCs/>
        </w:rPr>
        <w:t>．</w:t>
      </w:r>
      <w:r>
        <w:rPr>
          <w:rFonts w:ascii="宋体" w:hAnsi="宋体" w:cs="宋体"/>
          <w:bCs/>
        </w:rPr>
        <w:t>①和④</w:t>
      </w:r>
      <w:r>
        <w:rPr>
          <w:bCs/>
        </w:rPr>
        <w:tab/>
        <w:t>C</w:t>
      </w:r>
      <w:r>
        <w:rPr>
          <w:bCs/>
        </w:rPr>
        <w:t>．</w:t>
      </w:r>
      <w:r>
        <w:rPr>
          <w:rFonts w:ascii="宋体" w:hAnsi="宋体" w:cs="宋体"/>
          <w:bCs/>
        </w:rPr>
        <w:t>②和③</w:t>
      </w:r>
      <w:r>
        <w:rPr>
          <w:bCs/>
        </w:rPr>
        <w:tab/>
        <w:t>D</w:t>
      </w:r>
      <w:r>
        <w:rPr>
          <w:bCs/>
        </w:rPr>
        <w:t>．</w:t>
      </w:r>
      <w:r>
        <w:rPr>
          <w:rFonts w:ascii="宋体" w:hAnsi="宋体" w:cs="宋体"/>
          <w:bCs/>
        </w:rPr>
        <w:t>③和④</w:t>
      </w:r>
    </w:p>
    <w:p w:rsidR="00715A0F" w:rsidRDefault="00715A0F" w:rsidP="00715A0F">
      <w:pPr>
        <w:spacing w:line="360" w:lineRule="auto"/>
        <w:jc w:val="left"/>
        <w:textAlignment w:val="center"/>
        <w:rPr>
          <w:bCs/>
          <w:color w:val="FF0000"/>
        </w:rPr>
      </w:pPr>
      <w:r>
        <w:rPr>
          <w:bCs/>
          <w:color w:val="FF0000"/>
        </w:rPr>
        <w:t>【答案】</w:t>
      </w:r>
      <w:r>
        <w:rPr>
          <w:bCs/>
          <w:color w:val="FF0000"/>
        </w:rPr>
        <w:t>B</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①同种物质质量与体积成正比，在探究物质质量与体积的关系时，可以运用图像法处理数据，所得到的图像是一条过原点的直线，①符合题意；</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lastRenderedPageBreak/>
        <w:t>②探究并联电路电阻的特点运用到的是等效替代法，不是图像法，②不合题意；</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③用电流表、电压表测电阻，不是运用图像法处理数据的，③不合题意；</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④同一导体，电流与电压是成正比的，在探究导体中电流与电压的关系，是运用图像法处理数据的，④符合题意。</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故选</w:t>
      </w:r>
      <w:r>
        <w:rPr>
          <w:rFonts w:ascii="Times New Romance" w:eastAsia="Times New Romance" w:hAnsi="Times New Romance" w:cs="Times New Romance"/>
          <w:bCs/>
          <w:color w:val="FF0000"/>
        </w:rPr>
        <w:t>B</w:t>
      </w:r>
      <w:r>
        <w:rPr>
          <w:rFonts w:ascii="宋体" w:hAnsi="宋体" w:cs="宋体"/>
          <w:bCs/>
          <w:color w:val="FF0000"/>
        </w:rPr>
        <w:t>。</w:t>
      </w:r>
    </w:p>
    <w:p w:rsidR="00715A0F" w:rsidRDefault="00715A0F" w:rsidP="00715A0F">
      <w:pPr>
        <w:spacing w:line="360" w:lineRule="auto"/>
        <w:jc w:val="left"/>
        <w:textAlignment w:val="center"/>
        <w:rPr>
          <w:rFonts w:ascii="宋体" w:hAnsi="宋体" w:cs="宋体"/>
          <w:bCs/>
        </w:rPr>
      </w:pPr>
      <w:r>
        <w:rPr>
          <w:bCs/>
        </w:rPr>
        <w:t>1</w:t>
      </w:r>
      <w:r>
        <w:rPr>
          <w:rFonts w:hint="eastAsia"/>
          <w:bCs/>
        </w:rPr>
        <w:t>3</w:t>
      </w:r>
      <w:r>
        <w:rPr>
          <w:bCs/>
        </w:rPr>
        <w:t>．（</w:t>
      </w:r>
      <w:r>
        <w:rPr>
          <w:bCs/>
        </w:rPr>
        <w:t>2020·</w:t>
      </w:r>
      <w:r>
        <w:rPr>
          <w:bCs/>
        </w:rPr>
        <w:t>北京怀柔</w:t>
      </w:r>
      <w:r>
        <w:rPr>
          <w:rFonts w:ascii="Tahoma" w:hAnsi="Tahoma" w:cs="Tahoma"/>
          <w:bCs/>
        </w:rPr>
        <w:t>�</w:t>
      </w:r>
      <w:r>
        <w:rPr>
          <w:bCs/>
        </w:rPr>
        <w:t>初三零模）</w:t>
      </w:r>
      <w:r>
        <w:rPr>
          <w:rFonts w:ascii="宋体" w:hAnsi="宋体" w:cs="宋体"/>
          <w:bCs/>
        </w:rPr>
        <w:t>在物理实验中，为了对某个微小变化进行观察和测量，常采用相应的装置对这个微小变化进行放大，然后再进行观察和测量，这是物理实验中经常用到的方法，在图所示的四个探究实验中，用到这种方法的是（　　）</w:t>
      </w:r>
    </w:p>
    <w:p w:rsidR="00715A0F" w:rsidRDefault="00715A0F" w:rsidP="00715A0F">
      <w:pPr>
        <w:spacing w:line="360" w:lineRule="auto"/>
        <w:jc w:val="left"/>
        <w:textAlignment w:val="center"/>
        <w:rPr>
          <w:rFonts w:ascii="宋体" w:hAnsi="宋体" w:cs="宋体"/>
          <w:bCs/>
        </w:rPr>
      </w:pPr>
      <w:r>
        <w:rPr>
          <w:bCs/>
        </w:rPr>
        <w:t>A</w:t>
      </w:r>
      <w:r>
        <w:rPr>
          <w:bCs/>
        </w:rPr>
        <w:t>．</w:t>
      </w:r>
      <w:r>
        <w:rPr>
          <w:bCs/>
          <w:noProof/>
        </w:rPr>
        <w:drawing>
          <wp:inline distT="0" distB="0" distL="0" distR="0">
            <wp:extent cx="1276985" cy="888365"/>
            <wp:effectExtent l="0" t="0" r="0" b="698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76985" cy="888365"/>
                    </a:xfrm>
                    <a:prstGeom prst="rect">
                      <a:avLst/>
                    </a:prstGeom>
                    <a:noFill/>
                    <a:ln>
                      <a:noFill/>
                    </a:ln>
                  </pic:spPr>
                </pic:pic>
              </a:graphicData>
            </a:graphic>
          </wp:inline>
        </w:drawing>
      </w:r>
      <w:r>
        <w:rPr>
          <w:rFonts w:ascii="宋体" w:hAnsi="宋体" w:cs="宋体"/>
          <w:bCs/>
        </w:rPr>
        <w:t>探究平面镜成像特点时，用未点燃的蜡烛</w:t>
      </w:r>
      <w:r>
        <w:rPr>
          <w:rFonts w:eastAsia="Times New Roman"/>
          <w:bCs/>
        </w:rPr>
        <w:t>B</w:t>
      </w:r>
      <w:r>
        <w:rPr>
          <w:rFonts w:ascii="宋体" w:hAnsi="宋体" w:cs="宋体"/>
          <w:bCs/>
        </w:rPr>
        <w:t>替代点燃的蜡烛</w:t>
      </w:r>
      <w:r>
        <w:rPr>
          <w:rFonts w:eastAsia="Times New Roman"/>
          <w:bCs/>
        </w:rPr>
        <w:t>A</w:t>
      </w:r>
      <w:r>
        <w:rPr>
          <w:rFonts w:ascii="宋体" w:hAnsi="宋体" w:cs="宋体"/>
          <w:bCs/>
        </w:rPr>
        <w:t>的像</w:t>
      </w:r>
    </w:p>
    <w:p w:rsidR="00715A0F" w:rsidRDefault="00715A0F" w:rsidP="00715A0F">
      <w:pPr>
        <w:spacing w:line="360" w:lineRule="auto"/>
        <w:jc w:val="left"/>
        <w:textAlignment w:val="center"/>
        <w:rPr>
          <w:rFonts w:ascii="宋体" w:hAnsi="宋体" w:cs="宋体"/>
          <w:bCs/>
        </w:rPr>
      </w:pPr>
      <w:r>
        <w:rPr>
          <w:bCs/>
        </w:rPr>
        <w:t>B</w:t>
      </w:r>
      <w:r>
        <w:rPr>
          <w:bCs/>
        </w:rPr>
        <w:t>．</w:t>
      </w:r>
      <w:r>
        <w:rPr>
          <w:bCs/>
          <w:noProof/>
        </w:rPr>
        <w:drawing>
          <wp:inline distT="0" distB="0" distL="0" distR="0">
            <wp:extent cx="1155700" cy="1000760"/>
            <wp:effectExtent l="0" t="0" r="6350" b="8890"/>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55700" cy="1000760"/>
                    </a:xfrm>
                    <a:prstGeom prst="rect">
                      <a:avLst/>
                    </a:prstGeom>
                    <a:noFill/>
                    <a:ln>
                      <a:noFill/>
                    </a:ln>
                  </pic:spPr>
                </pic:pic>
              </a:graphicData>
            </a:graphic>
          </wp:inline>
        </w:drawing>
      </w:r>
      <w:r>
        <w:rPr>
          <w:rFonts w:ascii="宋体" w:hAnsi="宋体" w:cs="宋体"/>
          <w:bCs/>
        </w:rPr>
        <w:t>敲击在鼓面撒有纸屑的鼓，通过观察纸屑的振动来显示出鼓面的振动</w:t>
      </w:r>
    </w:p>
    <w:p w:rsidR="00715A0F" w:rsidRDefault="00715A0F" w:rsidP="00715A0F">
      <w:pPr>
        <w:spacing w:line="360" w:lineRule="auto"/>
        <w:jc w:val="left"/>
        <w:textAlignment w:val="center"/>
        <w:rPr>
          <w:rFonts w:ascii="宋体" w:hAnsi="宋体" w:cs="宋体"/>
          <w:bCs/>
        </w:rPr>
      </w:pPr>
      <w:r>
        <w:rPr>
          <w:bCs/>
        </w:rPr>
        <w:t>C</w:t>
      </w:r>
      <w:r>
        <w:rPr>
          <w:bCs/>
        </w:rPr>
        <w:t>．</w:t>
      </w:r>
      <w:r>
        <w:rPr>
          <w:bCs/>
          <w:noProof/>
        </w:rPr>
        <w:drawing>
          <wp:inline distT="0" distB="0" distL="0" distR="0">
            <wp:extent cx="819785" cy="1173480"/>
            <wp:effectExtent l="0" t="0" r="0" b="7620"/>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19785" cy="1173480"/>
                    </a:xfrm>
                    <a:prstGeom prst="rect">
                      <a:avLst/>
                    </a:prstGeom>
                    <a:noFill/>
                    <a:ln>
                      <a:noFill/>
                    </a:ln>
                  </pic:spPr>
                </pic:pic>
              </a:graphicData>
            </a:graphic>
          </wp:inline>
        </w:drawing>
      </w:r>
      <w:r>
        <w:rPr>
          <w:rFonts w:ascii="宋体" w:hAnsi="宋体" w:cs="宋体"/>
          <w:bCs/>
        </w:rPr>
        <w:t>逐渐抽出玻璃罩内的空气听到铃声变小，经过推理得出声音不能在真空中传播</w:t>
      </w:r>
    </w:p>
    <w:p w:rsidR="00715A0F" w:rsidRDefault="00715A0F" w:rsidP="00715A0F">
      <w:pPr>
        <w:spacing w:line="360" w:lineRule="auto"/>
        <w:jc w:val="left"/>
        <w:textAlignment w:val="center"/>
        <w:rPr>
          <w:rFonts w:ascii="宋体" w:hAnsi="宋体" w:cs="宋体"/>
          <w:bCs/>
        </w:rPr>
      </w:pPr>
      <w:r>
        <w:rPr>
          <w:bCs/>
        </w:rPr>
        <w:t>D</w:t>
      </w:r>
      <w:r>
        <w:rPr>
          <w:bCs/>
        </w:rPr>
        <w:t>．</w:t>
      </w:r>
      <w:r>
        <w:rPr>
          <w:bCs/>
          <w:noProof/>
        </w:rPr>
        <w:drawing>
          <wp:inline distT="0" distB="0" distL="0" distR="0">
            <wp:extent cx="1078230" cy="931545"/>
            <wp:effectExtent l="0" t="0" r="7620" b="1905"/>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78230" cy="931545"/>
                    </a:xfrm>
                    <a:prstGeom prst="rect">
                      <a:avLst/>
                    </a:prstGeom>
                    <a:noFill/>
                    <a:ln>
                      <a:noFill/>
                    </a:ln>
                  </pic:spPr>
                </pic:pic>
              </a:graphicData>
            </a:graphic>
          </wp:inline>
        </w:drawing>
      </w:r>
      <w:r>
        <w:rPr>
          <w:rFonts w:ascii="宋体" w:hAnsi="宋体" w:cs="宋体"/>
          <w:bCs/>
        </w:rPr>
        <w:t>探究液体内部压强规律时，内部压强的大小用玻璃管两侧的液面高度差来表示</w:t>
      </w:r>
    </w:p>
    <w:p w:rsidR="00715A0F" w:rsidRDefault="00715A0F" w:rsidP="00715A0F">
      <w:pPr>
        <w:spacing w:line="360" w:lineRule="auto"/>
        <w:jc w:val="left"/>
        <w:textAlignment w:val="center"/>
        <w:rPr>
          <w:bCs/>
          <w:color w:val="FF0000"/>
        </w:rPr>
      </w:pPr>
      <w:r>
        <w:rPr>
          <w:bCs/>
          <w:color w:val="FF0000"/>
        </w:rPr>
        <w:t>【答案】</w:t>
      </w:r>
      <w:r>
        <w:rPr>
          <w:bCs/>
          <w:color w:val="FF0000"/>
        </w:rPr>
        <w:t>B</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．探究平面镜成像特点时，用未点燃的蜡烛</w:t>
      </w:r>
      <w:r>
        <w:rPr>
          <w:rFonts w:eastAsia="Times New Roman"/>
          <w:bCs/>
          <w:color w:val="FF0000"/>
        </w:rPr>
        <w:t>B</w:t>
      </w:r>
      <w:r>
        <w:rPr>
          <w:rFonts w:ascii="宋体" w:hAnsi="宋体" w:cs="宋体"/>
          <w:bCs/>
          <w:color w:val="FF0000"/>
        </w:rPr>
        <w:t>替代点燃的蜡烛</w:t>
      </w:r>
      <w:r>
        <w:rPr>
          <w:rFonts w:eastAsia="Times New Roman"/>
          <w:bCs/>
          <w:color w:val="FF0000"/>
        </w:rPr>
        <w:t>A</w:t>
      </w:r>
      <w:r>
        <w:rPr>
          <w:rFonts w:ascii="宋体" w:hAnsi="宋体" w:cs="宋体"/>
          <w:bCs/>
          <w:color w:val="FF0000"/>
        </w:rPr>
        <w:t>的像，采用了替代的方法，故</w:t>
      </w:r>
      <w:r>
        <w:rPr>
          <w:rFonts w:eastAsia="Times New Roman"/>
          <w:bCs/>
          <w:color w:val="FF0000"/>
        </w:rPr>
        <w:t>A</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．敲击在鼓面撒有纸屑的鼓，通过观察纸屑的振动来显示出鼓面的振动，放大了实验现象，故</w:t>
      </w:r>
      <w:r>
        <w:rPr>
          <w:rFonts w:eastAsia="Times New Roman"/>
          <w:bCs/>
          <w:color w:val="FF0000"/>
        </w:rPr>
        <w:t>B</w:t>
      </w:r>
      <w:r>
        <w:rPr>
          <w:rFonts w:ascii="宋体" w:hAnsi="宋体" w:cs="宋体"/>
          <w:bCs/>
          <w:color w:val="FF0000"/>
        </w:rPr>
        <w:t>符合</w:t>
      </w:r>
      <w:r>
        <w:rPr>
          <w:rFonts w:ascii="宋体" w:hAnsi="宋体" w:cs="宋体"/>
          <w:bCs/>
          <w:color w:val="FF0000"/>
        </w:rPr>
        <w:lastRenderedPageBreak/>
        <w:t>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．逐渐抽出玻璃罩内的空气听到铃声变小，经过推理得出声音不能在真空中传播，运用了理想实验法，故</w:t>
      </w:r>
      <w:r>
        <w:rPr>
          <w:rFonts w:eastAsia="Times New Roman"/>
          <w:bCs/>
          <w:color w:val="FF0000"/>
        </w:rPr>
        <w:t>C</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．探究液体内部压强规律时，内部压强的大小用玻璃管两侧的液面高度差来表示，采用了转换法</w:t>
      </w:r>
      <w:r>
        <w:rPr>
          <w:rFonts w:ascii="宋体" w:hAnsi="宋体" w:cs="宋体" w:hint="eastAsia"/>
          <w:bCs/>
          <w:color w:val="FF0000"/>
        </w:rPr>
        <w:t>，</w:t>
      </w:r>
      <w:r>
        <w:rPr>
          <w:rFonts w:ascii="宋体" w:hAnsi="宋体" w:cs="宋体"/>
          <w:bCs/>
          <w:color w:val="FF0000"/>
        </w:rPr>
        <w:t>故</w:t>
      </w:r>
      <w:r>
        <w:rPr>
          <w:rFonts w:eastAsia="Times New Roman"/>
          <w:bCs/>
          <w:color w:val="FF0000"/>
        </w:rPr>
        <w:t>D</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715A0F" w:rsidRDefault="00715A0F" w:rsidP="00715A0F">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哈尔滨市第十七中学校初三一模）</w:t>
      </w:r>
      <w:r>
        <w:rPr>
          <w:rFonts w:ascii="宋体" w:hAnsi="宋体" w:cs="宋体"/>
          <w:bCs/>
        </w:rPr>
        <w:t>以下哪种实验探究方法与其他三者不同（　　）</w:t>
      </w:r>
    </w:p>
    <w:p w:rsidR="00715A0F" w:rsidRDefault="00715A0F" w:rsidP="00715A0F">
      <w:pPr>
        <w:spacing w:line="360" w:lineRule="auto"/>
        <w:jc w:val="left"/>
        <w:textAlignment w:val="center"/>
        <w:rPr>
          <w:rFonts w:ascii="宋体" w:hAnsi="宋体" w:cs="宋体"/>
          <w:bCs/>
        </w:rPr>
      </w:pPr>
      <w:r>
        <w:rPr>
          <w:bCs/>
        </w:rPr>
        <w:t>A</w:t>
      </w:r>
      <w:r>
        <w:rPr>
          <w:bCs/>
        </w:rPr>
        <w:t>．</w:t>
      </w:r>
      <w:r>
        <w:rPr>
          <w:bCs/>
          <w:noProof/>
        </w:rPr>
        <w:drawing>
          <wp:inline distT="0" distB="0" distL="0" distR="0">
            <wp:extent cx="586740" cy="784860"/>
            <wp:effectExtent l="0" t="0" r="3810" b="0"/>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86740" cy="784860"/>
                    </a:xfrm>
                    <a:prstGeom prst="rect">
                      <a:avLst/>
                    </a:prstGeom>
                    <a:noFill/>
                    <a:ln>
                      <a:noFill/>
                    </a:ln>
                  </pic:spPr>
                </pic:pic>
              </a:graphicData>
            </a:graphic>
          </wp:inline>
        </w:drawing>
      </w:r>
      <w:r>
        <w:rPr>
          <w:rFonts w:ascii="宋体" w:hAnsi="宋体" w:cs="宋体"/>
          <w:bCs/>
        </w:rPr>
        <w:t>探究阿基米德原理</w:t>
      </w:r>
    </w:p>
    <w:p w:rsidR="00715A0F" w:rsidRDefault="00715A0F" w:rsidP="00715A0F">
      <w:pPr>
        <w:spacing w:line="360" w:lineRule="auto"/>
        <w:jc w:val="left"/>
        <w:textAlignment w:val="center"/>
        <w:rPr>
          <w:rFonts w:ascii="宋体" w:hAnsi="宋体" w:cs="宋体"/>
          <w:bCs/>
        </w:rPr>
      </w:pPr>
      <w:r>
        <w:rPr>
          <w:bCs/>
        </w:rPr>
        <w:t>B</w:t>
      </w:r>
      <w:r>
        <w:rPr>
          <w:bCs/>
        </w:rPr>
        <w:t>．</w:t>
      </w:r>
      <w:r>
        <w:rPr>
          <w:bCs/>
          <w:noProof/>
        </w:rPr>
        <w:drawing>
          <wp:inline distT="0" distB="0" distL="0" distR="0">
            <wp:extent cx="1483995" cy="733425"/>
            <wp:effectExtent l="0" t="0" r="1905" b="9525"/>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83995" cy="733425"/>
                    </a:xfrm>
                    <a:prstGeom prst="rect">
                      <a:avLst/>
                    </a:prstGeom>
                    <a:noFill/>
                    <a:ln>
                      <a:noFill/>
                    </a:ln>
                  </pic:spPr>
                </pic:pic>
              </a:graphicData>
            </a:graphic>
          </wp:inline>
        </w:drawing>
      </w:r>
      <w:r>
        <w:rPr>
          <w:rFonts w:ascii="宋体" w:hAnsi="宋体" w:cs="宋体"/>
          <w:bCs/>
        </w:rPr>
        <w:t>探究压力的作用效果与受力面积的关系</w:t>
      </w:r>
    </w:p>
    <w:p w:rsidR="00715A0F" w:rsidRDefault="00715A0F" w:rsidP="00715A0F">
      <w:pPr>
        <w:spacing w:line="360" w:lineRule="auto"/>
        <w:jc w:val="left"/>
        <w:textAlignment w:val="center"/>
        <w:rPr>
          <w:rFonts w:ascii="宋体" w:hAnsi="宋体" w:cs="宋体"/>
          <w:bCs/>
        </w:rPr>
      </w:pPr>
      <w:r>
        <w:rPr>
          <w:bCs/>
        </w:rPr>
        <w:t>C</w:t>
      </w:r>
      <w:r>
        <w:rPr>
          <w:bCs/>
        </w:rPr>
        <w:t>．</w:t>
      </w:r>
      <w:r>
        <w:rPr>
          <w:bCs/>
          <w:noProof/>
        </w:rPr>
        <w:drawing>
          <wp:inline distT="0" distB="0" distL="0" distR="0">
            <wp:extent cx="1699260" cy="621030"/>
            <wp:effectExtent l="0" t="0" r="0" b="7620"/>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99260" cy="621030"/>
                    </a:xfrm>
                    <a:prstGeom prst="rect">
                      <a:avLst/>
                    </a:prstGeom>
                    <a:noFill/>
                    <a:ln>
                      <a:noFill/>
                    </a:ln>
                  </pic:spPr>
                </pic:pic>
              </a:graphicData>
            </a:graphic>
          </wp:inline>
        </w:drawing>
      </w:r>
      <w:r>
        <w:rPr>
          <w:rFonts w:ascii="宋体" w:hAnsi="宋体" w:cs="宋体"/>
          <w:bCs/>
        </w:rPr>
        <w:t>探究影响滑动摩擦力大小的因素</w:t>
      </w:r>
    </w:p>
    <w:p w:rsidR="00715A0F" w:rsidRDefault="00715A0F" w:rsidP="00715A0F">
      <w:pPr>
        <w:spacing w:line="360" w:lineRule="auto"/>
        <w:jc w:val="left"/>
        <w:textAlignment w:val="center"/>
        <w:rPr>
          <w:rFonts w:ascii="宋体" w:hAnsi="宋体" w:cs="宋体"/>
          <w:bCs/>
        </w:rPr>
      </w:pPr>
      <w:r>
        <w:rPr>
          <w:bCs/>
        </w:rPr>
        <w:t>D</w:t>
      </w:r>
      <w:r>
        <w:rPr>
          <w:bCs/>
        </w:rPr>
        <w:t>．</w:t>
      </w:r>
      <w:r>
        <w:rPr>
          <w:bCs/>
          <w:noProof/>
        </w:rPr>
        <w:drawing>
          <wp:inline distT="0" distB="0" distL="0" distR="0">
            <wp:extent cx="1345565" cy="750570"/>
            <wp:effectExtent l="0" t="0" r="6985"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345565" cy="750570"/>
                    </a:xfrm>
                    <a:prstGeom prst="rect">
                      <a:avLst/>
                    </a:prstGeom>
                    <a:noFill/>
                    <a:ln>
                      <a:noFill/>
                    </a:ln>
                  </pic:spPr>
                </pic:pic>
              </a:graphicData>
            </a:graphic>
          </wp:inline>
        </w:drawing>
      </w:r>
      <w:r>
        <w:rPr>
          <w:rFonts w:ascii="宋体" w:hAnsi="宋体" w:cs="宋体"/>
          <w:bCs/>
        </w:rPr>
        <w:t>探究物体的动能与速度的关系</w:t>
      </w:r>
    </w:p>
    <w:p w:rsidR="00715A0F" w:rsidRDefault="00715A0F" w:rsidP="00715A0F">
      <w:pPr>
        <w:spacing w:line="360" w:lineRule="auto"/>
        <w:jc w:val="left"/>
        <w:textAlignment w:val="center"/>
        <w:rPr>
          <w:bCs/>
          <w:color w:val="FF0000"/>
        </w:rPr>
      </w:pPr>
      <w:r>
        <w:rPr>
          <w:bCs/>
          <w:color w:val="FF0000"/>
        </w:rPr>
        <w:t>【答案】</w:t>
      </w:r>
      <w:r>
        <w:rPr>
          <w:bCs/>
          <w:color w:val="FF0000"/>
        </w:rPr>
        <w:t>A</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阿基米德原理的主要内容是：物体受到的浮力等于排开的液体受到的重力，通过物体排开液体重力的大小得到浮力的大小，采用的是转换法；压力的作用效果与压力大小和受力面积大小都有关系，研究压力作用效果与受力面积的关系时，保持压力不变，改变受力面积，采用的是控制变量法；滑动摩擦力与压力和接触面的粗糙程度都有关系，探究影响滑动摩擦力的因素时，需要保持一个物理量不变，改变另一个物理量，采用的是控制变量法；物体的动能和质量、速度都有关系，研究动能与速度的关系时，需要保持质量不变，改变速度，采用的是控制变量法．所以探究阿基米德原理的研究方法与其它三个不同。故</w:t>
      </w:r>
      <w:r>
        <w:rPr>
          <w:rFonts w:eastAsia="Times New Roman"/>
          <w:bCs/>
          <w:color w:val="FF0000"/>
        </w:rPr>
        <w:t>A</w:t>
      </w:r>
      <w:r>
        <w:rPr>
          <w:rFonts w:ascii="宋体" w:hAnsi="宋体" w:cs="宋体"/>
          <w:bCs/>
          <w:color w:val="FF0000"/>
        </w:rPr>
        <w:t>符合题意，</w:t>
      </w:r>
      <w:r>
        <w:rPr>
          <w:rFonts w:eastAsia="Times New Roman"/>
          <w:bCs/>
          <w:color w:val="FF0000"/>
        </w:rPr>
        <w:t>BCD</w:t>
      </w:r>
      <w:r>
        <w:rPr>
          <w:rFonts w:ascii="宋体" w:hAnsi="宋体" w:cs="宋体"/>
          <w:bCs/>
          <w:color w:val="FF0000"/>
        </w:rPr>
        <w:t>不符合题意。</w:t>
      </w:r>
      <w:r>
        <w:rPr>
          <w:bCs/>
          <w:color w:val="FF0000"/>
        </w:rPr>
        <w:br/>
      </w:r>
      <w:r>
        <w:rPr>
          <w:rFonts w:ascii="宋体" w:hAnsi="宋体" w:cs="宋体"/>
          <w:bCs/>
          <w:color w:val="FF0000"/>
        </w:rPr>
        <w:t>故选</w:t>
      </w:r>
      <w:r>
        <w:rPr>
          <w:rFonts w:eastAsia="Times New Roman"/>
          <w:bCs/>
          <w:color w:val="FF0000"/>
        </w:rPr>
        <w:t>A</w:t>
      </w:r>
      <w:r>
        <w:rPr>
          <w:rFonts w:ascii="宋体" w:hAnsi="宋体" w:cs="宋体"/>
          <w:bCs/>
          <w:color w:val="FF0000"/>
        </w:rPr>
        <w:t>。</w:t>
      </w:r>
    </w:p>
    <w:p w:rsidR="00715A0F" w:rsidRDefault="00715A0F" w:rsidP="00715A0F">
      <w:pPr>
        <w:spacing w:line="360" w:lineRule="auto"/>
        <w:jc w:val="left"/>
        <w:textAlignment w:val="center"/>
        <w:rPr>
          <w:bCs/>
        </w:rPr>
      </w:pPr>
      <w:r>
        <w:rPr>
          <w:bCs/>
        </w:rPr>
        <w:lastRenderedPageBreak/>
        <w:t>1</w:t>
      </w:r>
      <w:r>
        <w:rPr>
          <w:rFonts w:hint="eastAsia"/>
          <w:bCs/>
        </w:rPr>
        <w:t>5</w:t>
      </w:r>
      <w:r>
        <w:rPr>
          <w:bCs/>
        </w:rPr>
        <w:t>．（</w:t>
      </w:r>
      <w:r>
        <w:rPr>
          <w:bCs/>
        </w:rPr>
        <w:t>2020·</w:t>
      </w:r>
      <w:r>
        <w:rPr>
          <w:bCs/>
        </w:rPr>
        <w:t>山东张店</w:t>
      </w:r>
      <w:r>
        <w:rPr>
          <w:rFonts w:ascii="Tahoma" w:hAnsi="Tahoma" w:cs="Tahoma"/>
          <w:bCs/>
        </w:rPr>
        <w:t>�</w:t>
      </w:r>
      <w:r>
        <w:rPr>
          <w:bCs/>
        </w:rPr>
        <w:t>初三一模）下列教材中的探究实验，不需要控制电流一定的是（</w:t>
      </w:r>
      <w:r>
        <w:rPr>
          <w:bCs/>
        </w:rPr>
        <w:t xml:space="preserve"> </w:t>
      </w:r>
      <w:r>
        <w:rPr>
          <w:bCs/>
        </w:rPr>
        <w:t>）</w:t>
      </w:r>
    </w:p>
    <w:p w:rsidR="00715A0F" w:rsidRDefault="00715A0F" w:rsidP="00715A0F">
      <w:pPr>
        <w:spacing w:line="360" w:lineRule="auto"/>
        <w:jc w:val="left"/>
        <w:textAlignment w:val="center"/>
        <w:rPr>
          <w:bCs/>
        </w:rPr>
      </w:pPr>
      <w:r>
        <w:rPr>
          <w:bCs/>
        </w:rPr>
        <w:t>A</w:t>
      </w:r>
      <w:r>
        <w:rPr>
          <w:bCs/>
        </w:rPr>
        <w:t>．探究导体电阻与长度的关系</w:t>
      </w:r>
    </w:p>
    <w:p w:rsidR="00715A0F" w:rsidRDefault="00715A0F" w:rsidP="00715A0F">
      <w:pPr>
        <w:spacing w:line="360" w:lineRule="auto"/>
        <w:jc w:val="left"/>
        <w:textAlignment w:val="center"/>
        <w:rPr>
          <w:bCs/>
        </w:rPr>
      </w:pPr>
      <w:r>
        <w:rPr>
          <w:bCs/>
        </w:rPr>
        <w:t>B</w:t>
      </w:r>
      <w:r>
        <w:rPr>
          <w:bCs/>
        </w:rPr>
        <w:t>．探究通电导体产生的热量与电阻的关系</w:t>
      </w:r>
    </w:p>
    <w:p w:rsidR="00715A0F" w:rsidRDefault="00715A0F" w:rsidP="00715A0F">
      <w:pPr>
        <w:spacing w:line="360" w:lineRule="auto"/>
        <w:jc w:val="left"/>
        <w:textAlignment w:val="center"/>
        <w:rPr>
          <w:bCs/>
        </w:rPr>
      </w:pPr>
      <w:r>
        <w:rPr>
          <w:bCs/>
        </w:rPr>
        <w:t>C</w:t>
      </w:r>
      <w:r>
        <w:rPr>
          <w:bCs/>
        </w:rPr>
        <w:t>．探究电功与电压的关系</w:t>
      </w:r>
    </w:p>
    <w:p w:rsidR="00715A0F" w:rsidRDefault="00715A0F" w:rsidP="00715A0F">
      <w:pPr>
        <w:spacing w:line="360" w:lineRule="auto"/>
        <w:jc w:val="left"/>
        <w:textAlignment w:val="center"/>
        <w:rPr>
          <w:bCs/>
        </w:rPr>
      </w:pPr>
      <w:r>
        <w:rPr>
          <w:bCs/>
        </w:rPr>
        <w:t>D</w:t>
      </w:r>
      <w:r>
        <w:rPr>
          <w:bCs/>
        </w:rPr>
        <w:t>．探究电磁铁磁性强弱与线圈匝数的关系</w:t>
      </w:r>
    </w:p>
    <w:p w:rsidR="00715A0F" w:rsidRDefault="00715A0F" w:rsidP="00715A0F">
      <w:pPr>
        <w:spacing w:line="360" w:lineRule="auto"/>
        <w:jc w:val="left"/>
        <w:textAlignment w:val="center"/>
        <w:rPr>
          <w:bCs/>
          <w:color w:val="FF0000"/>
        </w:rPr>
      </w:pPr>
      <w:r>
        <w:rPr>
          <w:bCs/>
          <w:color w:val="FF0000"/>
        </w:rPr>
        <w:t>【答案】</w:t>
      </w:r>
      <w:r>
        <w:rPr>
          <w:bCs/>
          <w:color w:val="FF0000"/>
        </w:rPr>
        <w:t>A</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试题分析：若所探究的物理量与电流及其他因素有关，探究过程中需控制电流一定，根据各项分析即可得出结论．</w:t>
      </w:r>
    </w:p>
    <w:p w:rsidR="00715A0F" w:rsidRDefault="00715A0F" w:rsidP="00715A0F">
      <w:pPr>
        <w:spacing w:line="360" w:lineRule="auto"/>
        <w:jc w:val="left"/>
        <w:textAlignment w:val="center"/>
        <w:rPr>
          <w:bCs/>
          <w:color w:val="FF0000"/>
        </w:rPr>
      </w:pPr>
      <w:r>
        <w:rPr>
          <w:bCs/>
          <w:color w:val="FF0000"/>
        </w:rPr>
        <w:t>解：</w:t>
      </w:r>
      <w:r>
        <w:rPr>
          <w:bCs/>
          <w:color w:val="FF0000"/>
        </w:rPr>
        <w:t>A</w:t>
      </w:r>
      <w:r>
        <w:rPr>
          <w:bCs/>
          <w:color w:val="FF0000"/>
        </w:rPr>
        <w:t>、电阻与导体的长度、材料、横截面积和温度有关，与电流大小无关，探究与长度的关系，不用控制电流一定，</w:t>
      </w:r>
      <w:r>
        <w:rPr>
          <w:bCs/>
          <w:color w:val="FF0000"/>
        </w:rPr>
        <w:t>A</w:t>
      </w:r>
      <w:r>
        <w:rPr>
          <w:bCs/>
          <w:color w:val="FF0000"/>
        </w:rPr>
        <w:t>正确；</w:t>
      </w:r>
    </w:p>
    <w:p w:rsidR="00715A0F" w:rsidRDefault="00715A0F" w:rsidP="00715A0F">
      <w:pPr>
        <w:spacing w:line="360" w:lineRule="auto"/>
        <w:jc w:val="left"/>
        <w:textAlignment w:val="center"/>
        <w:rPr>
          <w:bCs/>
          <w:color w:val="FF0000"/>
        </w:rPr>
      </w:pPr>
      <w:r>
        <w:rPr>
          <w:bCs/>
          <w:color w:val="FF0000"/>
        </w:rPr>
        <w:t>B</w:t>
      </w:r>
      <w:r>
        <w:rPr>
          <w:bCs/>
          <w:color w:val="FF0000"/>
        </w:rPr>
        <w:t>、由</w:t>
      </w:r>
      <w:r>
        <w:rPr>
          <w:bCs/>
          <w:color w:val="FF0000"/>
        </w:rPr>
        <w:t>Q=I</w:t>
      </w:r>
      <w:r>
        <w:rPr>
          <w:bCs/>
          <w:color w:val="FF0000"/>
          <w:vertAlign w:val="superscript"/>
        </w:rPr>
        <w:t>2</w:t>
      </w:r>
      <w:r>
        <w:rPr>
          <w:bCs/>
          <w:color w:val="FF0000"/>
        </w:rPr>
        <w:t>Rt</w:t>
      </w:r>
      <w:r>
        <w:rPr>
          <w:bCs/>
          <w:color w:val="FF0000"/>
        </w:rPr>
        <w:t>可知，通电导体产生的热量与电路中的电流、导体的电阻和通电时间有关，要探究热量与电阻的关系，需控制电流和通电时间一定，</w:t>
      </w:r>
      <w:r>
        <w:rPr>
          <w:bCs/>
          <w:color w:val="FF0000"/>
        </w:rPr>
        <w:t>B</w:t>
      </w:r>
      <w:r>
        <w:rPr>
          <w:bCs/>
          <w:color w:val="FF0000"/>
        </w:rPr>
        <w:t>错误；</w:t>
      </w:r>
    </w:p>
    <w:p w:rsidR="00715A0F" w:rsidRDefault="00715A0F" w:rsidP="00715A0F">
      <w:pPr>
        <w:spacing w:line="360" w:lineRule="auto"/>
        <w:jc w:val="left"/>
        <w:textAlignment w:val="center"/>
        <w:rPr>
          <w:bCs/>
          <w:color w:val="FF0000"/>
        </w:rPr>
      </w:pPr>
      <w:r>
        <w:rPr>
          <w:bCs/>
          <w:color w:val="FF0000"/>
        </w:rPr>
        <w:t>C</w:t>
      </w:r>
      <w:r>
        <w:rPr>
          <w:bCs/>
          <w:color w:val="FF0000"/>
        </w:rPr>
        <w:t>、由</w:t>
      </w:r>
      <w:r>
        <w:rPr>
          <w:bCs/>
          <w:color w:val="FF0000"/>
        </w:rPr>
        <w:t>W=</w:t>
      </w:r>
      <w:proofErr w:type="spellStart"/>
      <w:r>
        <w:rPr>
          <w:bCs/>
          <w:color w:val="FF0000"/>
        </w:rPr>
        <w:t>UIt</w:t>
      </w:r>
      <w:proofErr w:type="spellEnd"/>
      <w:r>
        <w:rPr>
          <w:bCs/>
          <w:color w:val="FF0000"/>
        </w:rPr>
        <w:t>可知，要探究电功与电压的关系，需使电流和通电时间一定，</w:t>
      </w:r>
      <w:r>
        <w:rPr>
          <w:bCs/>
          <w:color w:val="FF0000"/>
        </w:rPr>
        <w:t>C</w:t>
      </w:r>
      <w:r>
        <w:rPr>
          <w:bCs/>
          <w:color w:val="FF0000"/>
        </w:rPr>
        <w:t>错误；</w:t>
      </w:r>
    </w:p>
    <w:p w:rsidR="00715A0F" w:rsidRDefault="00715A0F" w:rsidP="00715A0F">
      <w:pPr>
        <w:spacing w:line="360" w:lineRule="auto"/>
        <w:jc w:val="left"/>
        <w:textAlignment w:val="center"/>
        <w:rPr>
          <w:bCs/>
          <w:color w:val="FF0000"/>
        </w:rPr>
      </w:pPr>
      <w:r>
        <w:rPr>
          <w:bCs/>
          <w:color w:val="FF0000"/>
        </w:rPr>
        <w:t>D</w:t>
      </w:r>
      <w:r>
        <w:rPr>
          <w:bCs/>
          <w:color w:val="FF0000"/>
        </w:rPr>
        <w:t>、电磁铁磁性强弱与电流大小和线圈匝数有关，要探究电磁铁磁性强弱与线圈匝数的关系，需控制电路中的电流相同，</w:t>
      </w:r>
      <w:r>
        <w:rPr>
          <w:bCs/>
          <w:color w:val="FF0000"/>
        </w:rPr>
        <w:t>D</w:t>
      </w:r>
      <w:r>
        <w:rPr>
          <w:bCs/>
          <w:color w:val="FF0000"/>
        </w:rPr>
        <w:t>错误．</w:t>
      </w:r>
    </w:p>
    <w:p w:rsidR="00715A0F" w:rsidRDefault="00715A0F" w:rsidP="00715A0F">
      <w:pPr>
        <w:spacing w:line="360" w:lineRule="auto"/>
        <w:jc w:val="left"/>
        <w:textAlignment w:val="center"/>
        <w:rPr>
          <w:bCs/>
          <w:color w:val="FF0000"/>
        </w:rPr>
      </w:pPr>
      <w:r>
        <w:rPr>
          <w:bCs/>
          <w:color w:val="FF0000"/>
        </w:rPr>
        <w:t>故选</w:t>
      </w:r>
      <w:r>
        <w:rPr>
          <w:bCs/>
          <w:color w:val="FF0000"/>
        </w:rPr>
        <w:t>A</w:t>
      </w:r>
      <w:r>
        <w:rPr>
          <w:bCs/>
          <w:color w:val="FF0000"/>
        </w:rPr>
        <w:t>．</w:t>
      </w:r>
    </w:p>
    <w:p w:rsidR="00715A0F" w:rsidRDefault="00715A0F" w:rsidP="00715A0F">
      <w:pPr>
        <w:spacing w:line="360" w:lineRule="auto"/>
        <w:jc w:val="left"/>
        <w:textAlignment w:val="center"/>
        <w:rPr>
          <w:bCs/>
        </w:rPr>
      </w:pPr>
    </w:p>
    <w:p w:rsidR="00715A0F" w:rsidRDefault="00715A0F" w:rsidP="00715A0F">
      <w:pPr>
        <w:rPr>
          <w:rFonts w:hint="eastAsia"/>
          <w:bCs/>
        </w:rPr>
      </w:pPr>
    </w:p>
    <w:p w:rsidR="00715A0F" w:rsidRDefault="00715A0F" w:rsidP="00715A0F">
      <w:pPr>
        <w:spacing w:line="360" w:lineRule="auto"/>
        <w:jc w:val="left"/>
        <w:textAlignment w:val="center"/>
        <w:rPr>
          <w:rFonts w:ascii="宋体" w:hAnsi="宋体" w:cs="宋体"/>
          <w:bCs/>
        </w:rPr>
      </w:pPr>
      <w:r>
        <w:rPr>
          <w:bCs/>
        </w:rPr>
        <w:t>1</w:t>
      </w:r>
      <w:r>
        <w:rPr>
          <w:rFonts w:hint="eastAsia"/>
          <w:bCs/>
        </w:rPr>
        <w:t>6</w:t>
      </w:r>
      <w:r>
        <w:rPr>
          <w:bCs/>
        </w:rPr>
        <w:t>．（</w:t>
      </w:r>
      <w:r>
        <w:rPr>
          <w:bCs/>
        </w:rPr>
        <w:t>2020·</w:t>
      </w:r>
      <w:r>
        <w:rPr>
          <w:bCs/>
        </w:rPr>
        <w:t>山东历城</w:t>
      </w:r>
      <w:r>
        <w:rPr>
          <w:rFonts w:ascii="Tahoma" w:hAnsi="Tahoma" w:cs="Tahoma"/>
          <w:bCs/>
        </w:rPr>
        <w:t>�</w:t>
      </w:r>
      <w:r>
        <w:rPr>
          <w:bCs/>
        </w:rPr>
        <w:t>初三一模）</w:t>
      </w:r>
      <w:r>
        <w:rPr>
          <w:rFonts w:ascii="宋体" w:hAnsi="宋体" w:cs="宋体"/>
          <w:bCs/>
        </w:rPr>
        <w:t>某些无法直接感知的事实可以通过相关可感知的现象推测得到，是物理学研究问题的一种方法，下列用到这种方法的是（　　）</w:t>
      </w:r>
    </w:p>
    <w:p w:rsidR="00715A0F" w:rsidRDefault="00715A0F" w:rsidP="00715A0F">
      <w:pPr>
        <w:spacing w:line="360" w:lineRule="auto"/>
        <w:jc w:val="left"/>
        <w:textAlignment w:val="center"/>
        <w:rPr>
          <w:rFonts w:ascii="宋体" w:hAnsi="宋体" w:cs="宋体"/>
          <w:bCs/>
        </w:rPr>
      </w:pPr>
      <w:r>
        <w:rPr>
          <w:bCs/>
        </w:rPr>
        <w:t>A</w:t>
      </w:r>
      <w:r>
        <w:rPr>
          <w:bCs/>
        </w:rPr>
        <w:t>．</w:t>
      </w:r>
      <w:r>
        <w:rPr>
          <w:bCs/>
          <w:noProof/>
        </w:rPr>
        <w:drawing>
          <wp:inline distT="0" distB="0" distL="0" distR="0">
            <wp:extent cx="1302385" cy="1155700"/>
            <wp:effectExtent l="0" t="0" r="0" b="635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9019210"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02385" cy="1155700"/>
                    </a:xfrm>
                    <a:prstGeom prst="rect">
                      <a:avLst/>
                    </a:prstGeom>
                    <a:noFill/>
                    <a:ln>
                      <a:noFill/>
                    </a:ln>
                  </pic:spPr>
                </pic:pic>
              </a:graphicData>
            </a:graphic>
          </wp:inline>
        </w:drawing>
      </w:r>
      <w:r>
        <w:rPr>
          <w:rFonts w:ascii="宋体" w:hAnsi="宋体" w:cs="宋体"/>
          <w:bCs/>
        </w:rPr>
        <w:t>探究液体压强与哪些因素有关实验</w:t>
      </w:r>
    </w:p>
    <w:p w:rsidR="00715A0F" w:rsidRDefault="00715A0F" w:rsidP="00715A0F">
      <w:pPr>
        <w:spacing w:line="360" w:lineRule="auto"/>
        <w:jc w:val="left"/>
        <w:textAlignment w:val="center"/>
        <w:rPr>
          <w:rFonts w:ascii="宋体" w:hAnsi="宋体" w:cs="宋体"/>
          <w:bCs/>
        </w:rPr>
      </w:pPr>
      <w:r>
        <w:rPr>
          <w:bCs/>
        </w:rPr>
        <w:t>B</w:t>
      </w:r>
      <w:r>
        <w:rPr>
          <w:bCs/>
        </w:rPr>
        <w:t>．</w:t>
      </w:r>
      <w:r>
        <w:rPr>
          <w:bCs/>
          <w:noProof/>
        </w:rPr>
        <w:drawing>
          <wp:inline distT="0" distB="0" distL="0" distR="0">
            <wp:extent cx="1302385" cy="1009015"/>
            <wp:effectExtent l="0" t="0" r="0" b="63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133034"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02385" cy="1009015"/>
                    </a:xfrm>
                    <a:prstGeom prst="rect">
                      <a:avLst/>
                    </a:prstGeom>
                    <a:noFill/>
                    <a:ln>
                      <a:noFill/>
                    </a:ln>
                  </pic:spPr>
                </pic:pic>
              </a:graphicData>
            </a:graphic>
          </wp:inline>
        </w:drawing>
      </w:r>
      <w:r>
        <w:rPr>
          <w:rFonts w:ascii="宋体" w:hAnsi="宋体" w:cs="宋体"/>
          <w:bCs/>
        </w:rPr>
        <w:t>探究压力作用效果与哪些因素有关实验</w:t>
      </w:r>
    </w:p>
    <w:p w:rsidR="00715A0F" w:rsidRDefault="00715A0F" w:rsidP="00715A0F">
      <w:pPr>
        <w:spacing w:line="360" w:lineRule="auto"/>
        <w:jc w:val="left"/>
        <w:textAlignment w:val="center"/>
        <w:rPr>
          <w:rFonts w:ascii="宋体" w:hAnsi="宋体" w:cs="宋体"/>
          <w:bCs/>
        </w:rPr>
      </w:pPr>
      <w:r>
        <w:rPr>
          <w:bCs/>
        </w:rPr>
        <w:lastRenderedPageBreak/>
        <w:t>C</w:t>
      </w:r>
      <w:r>
        <w:rPr>
          <w:bCs/>
        </w:rPr>
        <w:t>．</w:t>
      </w:r>
      <w:r>
        <w:rPr>
          <w:bCs/>
          <w:noProof/>
        </w:rPr>
        <w:drawing>
          <wp:inline distT="0" distB="0" distL="0" distR="0">
            <wp:extent cx="2096135" cy="2165350"/>
            <wp:effectExtent l="0" t="0" r="0" b="6350"/>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557866"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96135" cy="2165350"/>
                    </a:xfrm>
                    <a:prstGeom prst="rect">
                      <a:avLst/>
                    </a:prstGeom>
                    <a:noFill/>
                    <a:ln>
                      <a:noFill/>
                    </a:ln>
                  </pic:spPr>
                </pic:pic>
              </a:graphicData>
            </a:graphic>
          </wp:inline>
        </w:drawing>
      </w:r>
      <w:r>
        <w:rPr>
          <w:rFonts w:ascii="宋体" w:hAnsi="宋体" w:cs="宋体"/>
          <w:bCs/>
        </w:rPr>
        <w:t>探究同一直线上二力的合成</w:t>
      </w:r>
    </w:p>
    <w:p w:rsidR="00715A0F" w:rsidRDefault="00715A0F" w:rsidP="00715A0F">
      <w:pPr>
        <w:spacing w:line="360" w:lineRule="auto"/>
        <w:jc w:val="left"/>
        <w:textAlignment w:val="center"/>
        <w:rPr>
          <w:rFonts w:ascii="宋体" w:hAnsi="宋体" w:cs="宋体"/>
          <w:bCs/>
        </w:rPr>
      </w:pPr>
      <w:r>
        <w:rPr>
          <w:bCs/>
        </w:rPr>
        <w:t>D</w:t>
      </w:r>
      <w:r>
        <w:rPr>
          <w:bCs/>
        </w:rPr>
        <w:t>．</w:t>
      </w:r>
      <w:r>
        <w:rPr>
          <w:bCs/>
          <w:noProof/>
        </w:rPr>
        <w:drawing>
          <wp:inline distT="0" distB="0" distL="0" distR="0">
            <wp:extent cx="1043940" cy="1259205"/>
            <wp:effectExtent l="0" t="0" r="3810"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43940" cy="1259205"/>
                    </a:xfrm>
                    <a:prstGeom prst="rect">
                      <a:avLst/>
                    </a:prstGeom>
                    <a:noFill/>
                    <a:ln>
                      <a:noFill/>
                    </a:ln>
                  </pic:spPr>
                </pic:pic>
              </a:graphicData>
            </a:graphic>
          </wp:inline>
        </w:drawing>
      </w:r>
      <w:r>
        <w:rPr>
          <w:rFonts w:ascii="宋体" w:hAnsi="宋体" w:cs="宋体"/>
          <w:bCs/>
        </w:rPr>
        <w:t>探究声音的产生条件</w:t>
      </w:r>
    </w:p>
    <w:p w:rsidR="00715A0F" w:rsidRDefault="00715A0F" w:rsidP="00715A0F">
      <w:pPr>
        <w:spacing w:line="360" w:lineRule="auto"/>
        <w:jc w:val="left"/>
        <w:textAlignment w:val="center"/>
        <w:rPr>
          <w:bCs/>
          <w:color w:val="FF0000"/>
        </w:rPr>
      </w:pPr>
      <w:r>
        <w:rPr>
          <w:bCs/>
          <w:color w:val="FF0000"/>
        </w:rPr>
        <w:t>【答案】</w:t>
      </w:r>
      <w:r>
        <w:rPr>
          <w:bCs/>
          <w:color w:val="FF0000"/>
        </w:rPr>
        <w:t>ABD</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．液体的压强不能直接观察，通过</w:t>
      </w:r>
      <w:r>
        <w:rPr>
          <w:bCs/>
          <w:color w:val="FF0000"/>
        </w:rPr>
        <w:object w:dxaOrig="255" w:dyaOrig="285">
          <v:shape id="对象 20" o:spid="_x0000_i1030" type="#_x0000_t75" alt="eqId5a8cb5be088a4cca9067d3d9d8bf2802" style="width:12.9pt;height:14.25pt" o:ole="">
            <v:imagedata r:id="rId51" o:title="eqId5a8cb5be088a4cca9067d3d9d8bf2802"/>
          </v:shape>
          <o:OLEObject Type="Embed" ProgID="Equation.DSMT4" ShapeID="对象 20" DrawAspect="Content" ObjectID="_1666725288" r:id="rId52"/>
        </w:object>
      </w:r>
      <w:r>
        <w:rPr>
          <w:rFonts w:ascii="宋体" w:hAnsi="宋体" w:cs="宋体"/>
          <w:bCs/>
          <w:color w:val="FF0000"/>
        </w:rPr>
        <w:t>型管中液柱高度差反映液体压强大小，采用的是转换法。故</w:t>
      </w:r>
      <w:r>
        <w:rPr>
          <w:rFonts w:eastAsia="Times New Roman"/>
          <w:bCs/>
          <w:color w:val="FF0000"/>
        </w:rPr>
        <w:t>A</w:t>
      </w:r>
      <w:r>
        <w:rPr>
          <w:rFonts w:ascii="宋体" w:hAnsi="宋体" w:cs="宋体"/>
          <w:bCs/>
          <w:color w:val="FF0000"/>
        </w:rPr>
        <w:t>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．压力的作用效果与压力大小和接触面积大小都有关系，通过小酌陷入海绵深度的变化比较压力作用效果，采用的是转换法。故</w:t>
      </w:r>
      <w:r>
        <w:rPr>
          <w:rFonts w:eastAsia="Times New Roman"/>
          <w:bCs/>
          <w:color w:val="FF0000"/>
        </w:rPr>
        <w:t>B</w:t>
      </w:r>
      <w:r>
        <w:rPr>
          <w:rFonts w:ascii="宋体" w:hAnsi="宋体" w:cs="宋体"/>
          <w:bCs/>
          <w:color w:val="FF0000"/>
        </w:rPr>
        <w:t>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．合力和分力的效果可以直接使用弹簧测力计测量力的大小进行比较，是直接实验验证得出结论的，用的等效替代法。故</w:t>
      </w:r>
      <w:r>
        <w:rPr>
          <w:rFonts w:eastAsia="Times New Roman"/>
          <w:bCs/>
          <w:color w:val="FF0000"/>
        </w:rPr>
        <w:t>C</w:t>
      </w:r>
      <w:r>
        <w:rPr>
          <w:rFonts w:ascii="宋体" w:hAnsi="宋体" w:cs="宋体"/>
          <w:bCs/>
          <w:color w:val="FF0000"/>
        </w:rPr>
        <w:t>不符合题意；</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．通过水花的飞溅说明发声的音叉在振动，采用的是转换法。故</w:t>
      </w:r>
      <w:r>
        <w:rPr>
          <w:rFonts w:eastAsia="Times New Roman"/>
          <w:bCs/>
          <w:color w:val="FF0000"/>
        </w:rPr>
        <w:t>D</w:t>
      </w:r>
      <w:r>
        <w:rPr>
          <w:rFonts w:ascii="宋体" w:hAnsi="宋体" w:cs="宋体"/>
          <w:bCs/>
          <w:color w:val="FF0000"/>
        </w:rPr>
        <w:t>符合题意。</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ABD</w:t>
      </w:r>
      <w:r>
        <w:rPr>
          <w:rFonts w:ascii="宋体" w:hAnsi="宋体" w:cs="宋体"/>
          <w:bCs/>
          <w:color w:val="FF0000"/>
        </w:rPr>
        <w:t>。</w:t>
      </w:r>
    </w:p>
    <w:p w:rsidR="00715A0F" w:rsidRDefault="00715A0F" w:rsidP="00715A0F">
      <w:pPr>
        <w:rPr>
          <w:rFonts w:hint="eastAsia"/>
          <w:bCs/>
        </w:rPr>
      </w:pPr>
    </w:p>
    <w:p w:rsidR="00715A0F" w:rsidRDefault="00715A0F" w:rsidP="00715A0F">
      <w:pPr>
        <w:rPr>
          <w:rFonts w:hint="eastAsia"/>
          <w:bCs/>
        </w:rPr>
      </w:pPr>
    </w:p>
    <w:p w:rsidR="00715A0F" w:rsidRDefault="00715A0F" w:rsidP="00715A0F">
      <w:pPr>
        <w:spacing w:line="360" w:lineRule="auto"/>
        <w:ind w:right="120"/>
        <w:jc w:val="left"/>
        <w:textAlignment w:val="center"/>
        <w:rPr>
          <w:rFonts w:ascii="宋体" w:hAnsi="宋体" w:cs="宋体"/>
          <w:bCs/>
        </w:rPr>
      </w:pPr>
      <w:r>
        <w:rPr>
          <w:bCs/>
        </w:rPr>
        <w:t>17</w:t>
      </w:r>
      <w:r>
        <w:rPr>
          <w:bCs/>
        </w:rPr>
        <w:t>．（</w:t>
      </w:r>
      <w:r>
        <w:rPr>
          <w:bCs/>
        </w:rPr>
        <w:t>2020·</w:t>
      </w:r>
      <w:r>
        <w:rPr>
          <w:bCs/>
        </w:rPr>
        <w:t>广东澄海</w:t>
      </w:r>
      <w:r>
        <w:rPr>
          <w:rFonts w:ascii="Tahoma" w:hAnsi="Tahoma" w:cs="Tahoma"/>
          <w:bCs/>
        </w:rPr>
        <w:t>�</w:t>
      </w:r>
      <w:r>
        <w:rPr>
          <w:bCs/>
        </w:rPr>
        <w:t>初三一模）</w:t>
      </w:r>
      <w:r>
        <w:rPr>
          <w:rFonts w:ascii="宋体" w:hAnsi="宋体" w:cs="宋体"/>
          <w:bCs/>
        </w:rPr>
        <w:t>小李同学想要用如图甲所示的实验装置来探究“物体动能大小与什么因素有关”。</w:t>
      </w:r>
    </w:p>
    <w:p w:rsidR="00715A0F" w:rsidRDefault="00715A0F" w:rsidP="00715A0F">
      <w:pPr>
        <w:spacing w:line="360" w:lineRule="auto"/>
        <w:ind w:right="120"/>
        <w:jc w:val="left"/>
        <w:textAlignment w:val="center"/>
        <w:rPr>
          <w:bCs/>
        </w:rPr>
      </w:pPr>
      <w:r>
        <w:rPr>
          <w:bCs/>
          <w:noProof/>
        </w:rPr>
        <w:lastRenderedPageBreak/>
        <w:drawing>
          <wp:inline distT="0" distB="0" distL="0" distR="0">
            <wp:extent cx="3890645" cy="966470"/>
            <wp:effectExtent l="0" t="0" r="0" b="508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90645" cy="966470"/>
                    </a:xfrm>
                    <a:prstGeom prst="rect">
                      <a:avLst/>
                    </a:prstGeom>
                    <a:noFill/>
                    <a:ln>
                      <a:noFill/>
                    </a:ln>
                  </pic:spPr>
                </pic:pic>
              </a:graphicData>
            </a:graphic>
          </wp:inline>
        </w:drawing>
      </w:r>
    </w:p>
    <w:p w:rsidR="00715A0F" w:rsidRDefault="00715A0F" w:rsidP="00715A0F">
      <w:pPr>
        <w:spacing w:line="360" w:lineRule="auto"/>
        <w:ind w:right="120"/>
        <w:jc w:val="left"/>
        <w:textAlignment w:val="center"/>
        <w:rPr>
          <w:rFonts w:ascii="宋体" w:hAnsi="宋体" w:cs="宋体"/>
          <w:bCs/>
        </w:rPr>
      </w:pPr>
      <w:r>
        <w:rPr>
          <w:rFonts w:eastAsia="Times New Roman"/>
          <w:bCs/>
        </w:rPr>
        <w:t>(1)</w:t>
      </w:r>
      <w:r>
        <w:rPr>
          <w:rFonts w:ascii="宋体" w:hAnsi="宋体" w:cs="宋体"/>
          <w:bCs/>
        </w:rPr>
        <w:t>在探究“动能大小与速度的关系”时，应保持小车的质量相同，让小车从斜面上</w:t>
      </w:r>
      <w:r>
        <w:rPr>
          <w:bCs/>
        </w:rPr>
        <w:t>______</w:t>
      </w:r>
      <w:r>
        <w:rPr>
          <w:rFonts w:ascii="宋体" w:hAnsi="宋体" w:cs="宋体"/>
          <w:bCs/>
        </w:rPr>
        <w:t>（选填“相同”或“不同”）的高度滑下，以不同的速度推动木块移动；</w:t>
      </w:r>
    </w:p>
    <w:p w:rsidR="00715A0F" w:rsidRDefault="00715A0F" w:rsidP="00715A0F">
      <w:pPr>
        <w:spacing w:line="360" w:lineRule="auto"/>
        <w:ind w:right="120"/>
        <w:jc w:val="left"/>
        <w:textAlignment w:val="center"/>
        <w:rPr>
          <w:rFonts w:ascii="宋体" w:hAnsi="宋体" w:cs="宋体"/>
          <w:bCs/>
        </w:rPr>
      </w:pPr>
      <w:r>
        <w:rPr>
          <w:rFonts w:eastAsia="Times New Roman"/>
          <w:bCs/>
        </w:rPr>
        <w:t>(2)</w:t>
      </w:r>
      <w:r>
        <w:rPr>
          <w:rFonts w:ascii="宋体" w:hAnsi="宋体" w:cs="宋体"/>
          <w:bCs/>
        </w:rPr>
        <w:t>本实验运用了两种研究方法：一是</w:t>
      </w:r>
      <w:r>
        <w:rPr>
          <w:bCs/>
        </w:rPr>
        <w:t>______</w:t>
      </w:r>
      <w:r>
        <w:rPr>
          <w:rFonts w:ascii="宋体" w:hAnsi="宋体" w:cs="宋体"/>
          <w:bCs/>
        </w:rPr>
        <w:t>，二是转换法，就本题来说用木块</w:t>
      </w:r>
      <w:r>
        <w:rPr>
          <w:bCs/>
        </w:rPr>
        <w:t>_________</w:t>
      </w:r>
      <w:r>
        <w:rPr>
          <w:rFonts w:ascii="宋体" w:hAnsi="宋体" w:cs="宋体"/>
          <w:bCs/>
        </w:rPr>
        <w:t>来反映小车动能大小的方法就是转换法。他在实验的过程中又发现只要去掉木块，就可以探究“阻力对物体运动的影响”。如图乙所示，他将毛巾、棉布和玻璃分别铺在水平面上，让小车分别从斜面上由静止滑下，观察小车在水平面上运动的距离；</w:t>
      </w:r>
    </w:p>
    <w:p w:rsidR="00715A0F" w:rsidRDefault="00715A0F" w:rsidP="00715A0F">
      <w:pPr>
        <w:spacing w:line="360" w:lineRule="auto"/>
        <w:ind w:right="120"/>
        <w:jc w:val="left"/>
        <w:textAlignment w:val="center"/>
        <w:rPr>
          <w:rFonts w:ascii="宋体" w:hAnsi="宋体" w:cs="宋体"/>
          <w:bCs/>
        </w:rPr>
      </w:pPr>
      <w:r>
        <w:rPr>
          <w:rFonts w:eastAsia="Times New Roman"/>
          <w:bCs/>
        </w:rPr>
        <w:t>(3)</w:t>
      </w:r>
      <w:r>
        <w:rPr>
          <w:rFonts w:ascii="宋体" w:hAnsi="宋体" w:cs="宋体"/>
          <w:bCs/>
        </w:rPr>
        <w:t>每次均让同一小车从斜面同一高度由静止滑下的目的是：使小车到达水平面时具有相同的</w:t>
      </w:r>
      <w:r>
        <w:rPr>
          <w:bCs/>
        </w:rPr>
        <w:t>________</w:t>
      </w:r>
      <w:r>
        <w:rPr>
          <w:rFonts w:ascii="宋体" w:hAnsi="宋体" w:cs="宋体"/>
          <w:bCs/>
        </w:rPr>
        <w:t>。</w:t>
      </w:r>
    </w:p>
    <w:p w:rsidR="00715A0F" w:rsidRDefault="00715A0F" w:rsidP="00715A0F">
      <w:pPr>
        <w:spacing w:line="360" w:lineRule="auto"/>
        <w:ind w:right="120"/>
        <w:jc w:val="left"/>
        <w:textAlignment w:val="center"/>
        <w:rPr>
          <w:rFonts w:ascii="宋体" w:hAnsi="宋体" w:cs="宋体"/>
          <w:bCs/>
        </w:rPr>
      </w:pPr>
      <w:r>
        <w:rPr>
          <w:rFonts w:eastAsia="Times New Roman"/>
          <w:bCs/>
        </w:rPr>
        <w:t>(4)</w:t>
      </w:r>
      <w:r>
        <w:rPr>
          <w:rFonts w:ascii="宋体" w:hAnsi="宋体" w:cs="宋体"/>
          <w:bCs/>
        </w:rPr>
        <w:t>实验发现，小车在玻璃面受到的阻力最</w:t>
      </w:r>
      <w:r>
        <w:rPr>
          <w:bCs/>
        </w:rPr>
        <w:t>_______</w:t>
      </w:r>
      <w:r>
        <w:rPr>
          <w:rFonts w:ascii="宋体" w:hAnsi="宋体" w:cs="宋体"/>
          <w:bCs/>
        </w:rPr>
        <w:t>，运动的距离最远，说明进一步推理得出：如果小车运动时不受阻力，小车将做</w:t>
      </w:r>
      <w:r>
        <w:rPr>
          <w:bCs/>
        </w:rPr>
        <w:t>___________</w:t>
      </w:r>
      <w:r>
        <w:rPr>
          <w:rFonts w:ascii="宋体" w:hAnsi="宋体" w:cs="宋体"/>
          <w:bCs/>
        </w:rPr>
        <w:t>运动。</w:t>
      </w:r>
    </w:p>
    <w:p w:rsidR="00715A0F" w:rsidRDefault="00715A0F" w:rsidP="00715A0F">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不同</w:t>
      </w:r>
      <w:r>
        <w:rPr>
          <w:bCs/>
          <w:color w:val="FF0000"/>
        </w:rPr>
        <w:t xml:space="preserve">    </w:t>
      </w:r>
      <w:r>
        <w:rPr>
          <w:rFonts w:ascii="宋体" w:hAnsi="宋体" w:cs="宋体"/>
          <w:bCs/>
          <w:color w:val="FF0000"/>
        </w:rPr>
        <w:t>控制变量法</w:t>
      </w:r>
      <w:r>
        <w:rPr>
          <w:bCs/>
          <w:color w:val="FF0000"/>
        </w:rPr>
        <w:t xml:space="preserve">    </w:t>
      </w:r>
      <w:r>
        <w:rPr>
          <w:rFonts w:ascii="宋体" w:hAnsi="宋体" w:cs="宋体"/>
          <w:bCs/>
          <w:color w:val="FF0000"/>
        </w:rPr>
        <w:t>移动距离大小</w:t>
      </w:r>
      <w:r>
        <w:rPr>
          <w:bCs/>
          <w:color w:val="FF0000"/>
        </w:rPr>
        <w:t xml:space="preserve">    </w:t>
      </w:r>
      <w:r>
        <w:rPr>
          <w:rFonts w:ascii="宋体" w:hAnsi="宋体" w:cs="宋体"/>
          <w:bCs/>
          <w:color w:val="FF0000"/>
        </w:rPr>
        <w:t>速度</w:t>
      </w:r>
      <w:r>
        <w:rPr>
          <w:bCs/>
          <w:color w:val="FF0000"/>
        </w:rPr>
        <w:t xml:space="preserve">    </w:t>
      </w:r>
      <w:r>
        <w:rPr>
          <w:rFonts w:ascii="宋体" w:hAnsi="宋体" w:cs="宋体"/>
          <w:bCs/>
          <w:color w:val="FF0000"/>
        </w:rPr>
        <w:t>小</w:t>
      </w:r>
      <w:r>
        <w:rPr>
          <w:bCs/>
          <w:color w:val="FF0000"/>
        </w:rPr>
        <w:t xml:space="preserve">    </w:t>
      </w:r>
      <w:r>
        <w:rPr>
          <w:rFonts w:ascii="宋体" w:hAnsi="宋体" w:cs="宋体"/>
          <w:bCs/>
          <w:color w:val="FF0000"/>
        </w:rPr>
        <w:t>匀速直线</w:t>
      </w:r>
      <w:r>
        <w:rPr>
          <w:bCs/>
          <w:color w:val="FF0000"/>
        </w:rPr>
        <w:t xml:space="preserve">    </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在探究动能与速度的关系时，要保持小车的质量不变，让小车从斜面的不同高度滑下，那么小车到达水平面时的速度就不同，小车推动木块做功，运动距离越远，做功越多，动能越大。</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(2)[2][3]</w:t>
      </w:r>
      <w:r>
        <w:rPr>
          <w:rFonts w:ascii="宋体" w:hAnsi="宋体" w:cs="宋体"/>
          <w:bCs/>
          <w:color w:val="FF0000"/>
        </w:rPr>
        <w:t>动能的大小与质量和速度有关，实验时用控制变量法分别探究；由小车推动木块移动距离的远近来体现球的动能多少，是一种转换法。</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bCs/>
          <w:color w:val="FF0000"/>
        </w:rPr>
        <w:t>为了使小车到达水平面时的速度相等，每次均让同一小车从斜面同一高度由静止滑下。</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(4)[5][6]</w:t>
      </w:r>
      <w:r>
        <w:rPr>
          <w:rFonts w:ascii="宋体" w:hAnsi="宋体" w:cs="宋体"/>
          <w:bCs/>
          <w:color w:val="FF0000"/>
        </w:rPr>
        <w:t>实验现象表明：玻璃表面最光滑，受到的阻力最小，小车运动的距离最远，速度减小得越慢；由实验现象可以推理：假如水平表面绝对光滑，该平面上运动的物体在水平方向上不受力，它将做匀速直线运动。</w:t>
      </w:r>
    </w:p>
    <w:p w:rsidR="00715A0F" w:rsidRDefault="00715A0F" w:rsidP="00715A0F">
      <w:pPr>
        <w:spacing w:line="360" w:lineRule="auto"/>
        <w:jc w:val="left"/>
        <w:textAlignment w:val="center"/>
        <w:rPr>
          <w:rFonts w:ascii="宋体" w:hAnsi="宋体" w:cs="宋体"/>
          <w:bCs/>
        </w:rPr>
      </w:pPr>
      <w:r>
        <w:rPr>
          <w:bCs/>
        </w:rPr>
        <w:t>18</w:t>
      </w:r>
      <w:r>
        <w:rPr>
          <w:bCs/>
        </w:rPr>
        <w:t>．（</w:t>
      </w:r>
      <w:r>
        <w:rPr>
          <w:bCs/>
        </w:rPr>
        <w:t>2020·</w:t>
      </w:r>
      <w:r>
        <w:rPr>
          <w:bCs/>
        </w:rPr>
        <w:t>陕西乾县</w:t>
      </w:r>
      <w:r>
        <w:rPr>
          <w:rFonts w:ascii="Tahoma" w:hAnsi="Tahoma" w:cs="Tahoma"/>
          <w:bCs/>
        </w:rPr>
        <w:t>�</w:t>
      </w:r>
      <w:r>
        <w:rPr>
          <w:bCs/>
        </w:rPr>
        <w:t>初三二模）</w:t>
      </w:r>
      <w:r>
        <w:rPr>
          <w:rFonts w:ascii="宋体" w:hAnsi="宋体" w:cs="宋体"/>
          <w:bCs/>
        </w:rPr>
        <w:t>小娟学习了导体电阻的知识后，对当地山泉水的导电性产生了兴趣。她想知道山泉水的导电性与什么因素有关，依据已知理论和生活经验她有如下猜想：</w:t>
      </w:r>
    </w:p>
    <w:p w:rsidR="00715A0F" w:rsidRDefault="00715A0F" w:rsidP="00715A0F">
      <w:pPr>
        <w:spacing w:line="360" w:lineRule="auto"/>
        <w:jc w:val="left"/>
        <w:textAlignment w:val="center"/>
        <w:rPr>
          <w:rFonts w:ascii="宋体" w:hAnsi="宋体" w:cs="宋体"/>
          <w:bCs/>
        </w:rPr>
      </w:pPr>
      <w:r>
        <w:rPr>
          <w:rFonts w:ascii="宋体" w:hAnsi="宋体" w:cs="宋体"/>
          <w:bCs/>
        </w:rPr>
        <w:t>①山泉水的导电性可能与水的温度有关；</w:t>
      </w:r>
    </w:p>
    <w:p w:rsidR="00715A0F" w:rsidRDefault="00715A0F" w:rsidP="00715A0F">
      <w:pPr>
        <w:spacing w:line="360" w:lineRule="auto"/>
        <w:jc w:val="left"/>
        <w:textAlignment w:val="center"/>
        <w:rPr>
          <w:rFonts w:ascii="宋体" w:hAnsi="宋体" w:cs="宋体"/>
          <w:bCs/>
        </w:rPr>
      </w:pPr>
      <w:r>
        <w:rPr>
          <w:rFonts w:ascii="宋体" w:hAnsi="宋体" w:cs="宋体"/>
          <w:bCs/>
        </w:rPr>
        <w:t>②山泉水的导电性可能与所含各种离子的浓度有关；</w:t>
      </w:r>
    </w:p>
    <w:p w:rsidR="00715A0F" w:rsidRDefault="00715A0F" w:rsidP="00715A0F">
      <w:pPr>
        <w:spacing w:line="360" w:lineRule="auto"/>
        <w:jc w:val="left"/>
        <w:textAlignment w:val="center"/>
        <w:rPr>
          <w:rFonts w:ascii="宋体" w:hAnsi="宋体" w:cs="宋体"/>
          <w:bCs/>
        </w:rPr>
      </w:pPr>
      <w:r>
        <w:rPr>
          <w:rFonts w:ascii="宋体" w:hAnsi="宋体" w:cs="宋体"/>
          <w:bCs/>
        </w:rPr>
        <w:t>③山泉水的导电性可能与两金属片插入水中的深度有关；</w:t>
      </w:r>
    </w:p>
    <w:p w:rsidR="00715A0F" w:rsidRDefault="00715A0F" w:rsidP="00715A0F">
      <w:pPr>
        <w:spacing w:line="360" w:lineRule="auto"/>
        <w:jc w:val="left"/>
        <w:textAlignment w:val="center"/>
        <w:rPr>
          <w:rFonts w:ascii="宋体" w:hAnsi="宋体" w:cs="宋体"/>
          <w:bCs/>
        </w:rPr>
      </w:pPr>
      <w:r>
        <w:rPr>
          <w:rFonts w:ascii="宋体" w:hAnsi="宋体" w:cs="宋体"/>
          <w:bCs/>
        </w:rPr>
        <w:lastRenderedPageBreak/>
        <w:t>④山泉水的导电性可能与插入水中两金属片的距离有关；</w:t>
      </w:r>
    </w:p>
    <w:p w:rsidR="00715A0F" w:rsidRDefault="00715A0F" w:rsidP="00715A0F">
      <w:pPr>
        <w:spacing w:line="360" w:lineRule="auto"/>
        <w:jc w:val="left"/>
        <w:textAlignment w:val="center"/>
        <w:rPr>
          <w:rFonts w:ascii="宋体" w:hAnsi="宋体" w:cs="宋体"/>
          <w:bCs/>
        </w:rPr>
      </w:pPr>
      <w:r>
        <w:rPr>
          <w:rFonts w:ascii="宋体" w:hAnsi="宋体" w:cs="宋体"/>
          <w:bCs/>
        </w:rPr>
        <w:t>她用电源、开关、电极、导线、烧杯、山泉水等组成的实验电路如图所示：</w:t>
      </w:r>
    </w:p>
    <w:p w:rsidR="00715A0F" w:rsidRDefault="00715A0F" w:rsidP="00715A0F">
      <w:pPr>
        <w:spacing w:line="360" w:lineRule="auto"/>
        <w:jc w:val="left"/>
        <w:textAlignment w:val="center"/>
        <w:rPr>
          <w:bCs/>
        </w:rPr>
      </w:pPr>
      <w:r>
        <w:rPr>
          <w:bCs/>
          <w:noProof/>
        </w:rPr>
        <w:drawing>
          <wp:inline distT="0" distB="0" distL="0" distR="0">
            <wp:extent cx="784860" cy="802005"/>
            <wp:effectExtent l="0" t="0" r="0" b="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inline>
        </w:drawing>
      </w:r>
    </w:p>
    <w:p w:rsidR="00715A0F" w:rsidRDefault="00715A0F" w:rsidP="00715A0F">
      <w:pPr>
        <w:spacing w:line="360" w:lineRule="auto"/>
        <w:jc w:val="left"/>
        <w:textAlignment w:val="center"/>
        <w:rPr>
          <w:rFonts w:ascii="宋体" w:hAnsi="宋体" w:cs="宋体"/>
          <w:bCs/>
        </w:rPr>
      </w:pPr>
      <w:r>
        <w:rPr>
          <w:rFonts w:eastAsia="Times New Roman"/>
          <w:bCs/>
        </w:rPr>
        <w:t>(1)</w:t>
      </w:r>
      <w:r>
        <w:rPr>
          <w:rFonts w:ascii="宋体" w:hAnsi="宋体" w:cs="宋体"/>
          <w:bCs/>
        </w:rPr>
        <w:t>以下是她探究猜想</w:t>
      </w:r>
      <w:r>
        <w:rPr>
          <w:rFonts w:ascii="宋体" w:hAnsi="宋体" w:cs="宋体" w:hint="eastAsia"/>
          <w:bCs/>
        </w:rPr>
        <w:t>①</w:t>
      </w:r>
      <w:r>
        <w:rPr>
          <w:rFonts w:ascii="宋体" w:hAnsi="宋体" w:cs="宋体"/>
          <w:bCs/>
        </w:rPr>
        <w:t>的方案和过程，请你帮她填写所缺的内容；</w:t>
      </w:r>
    </w:p>
    <w:p w:rsidR="00715A0F" w:rsidRDefault="00715A0F" w:rsidP="00715A0F">
      <w:pPr>
        <w:spacing w:line="360" w:lineRule="auto"/>
        <w:jc w:val="left"/>
        <w:textAlignment w:val="center"/>
        <w:rPr>
          <w:rFonts w:ascii="宋体" w:hAnsi="宋体" w:cs="宋体"/>
          <w:bCs/>
        </w:rPr>
      </w:pPr>
      <w:r>
        <w:rPr>
          <w:rFonts w:eastAsia="Times New Roman"/>
          <w:bCs/>
        </w:rPr>
        <w:t>a</w:t>
      </w:r>
      <w:r>
        <w:rPr>
          <w:rFonts w:ascii="宋体" w:hAnsi="宋体" w:cs="宋体"/>
          <w:bCs/>
        </w:rPr>
        <w:t>．按图组装实验装置，她完成实验还需要的器材有加热器、电流表和</w:t>
      </w:r>
      <w:r>
        <w:rPr>
          <w:bCs/>
        </w:rPr>
        <w:t>____________</w:t>
      </w:r>
      <w:r>
        <w:rPr>
          <w:rFonts w:ascii="宋体" w:hAnsi="宋体" w:cs="宋体"/>
          <w:bCs/>
        </w:rPr>
        <w:t>；</w:t>
      </w:r>
    </w:p>
    <w:p w:rsidR="00715A0F" w:rsidRDefault="00715A0F" w:rsidP="00715A0F">
      <w:pPr>
        <w:spacing w:line="360" w:lineRule="auto"/>
        <w:jc w:val="left"/>
        <w:textAlignment w:val="center"/>
        <w:rPr>
          <w:rFonts w:ascii="宋体" w:hAnsi="宋体" w:cs="宋体"/>
          <w:bCs/>
        </w:rPr>
      </w:pPr>
      <w:r>
        <w:rPr>
          <w:rFonts w:eastAsia="Times New Roman"/>
          <w:bCs/>
        </w:rPr>
        <w:t>b</w:t>
      </w:r>
      <w:r>
        <w:rPr>
          <w:rFonts w:ascii="宋体" w:hAnsi="宋体" w:cs="宋体"/>
          <w:bCs/>
        </w:rPr>
        <w:t>．测出山泉水的温度并记录；</w:t>
      </w:r>
    </w:p>
    <w:p w:rsidR="00715A0F" w:rsidRDefault="00715A0F" w:rsidP="00715A0F">
      <w:pPr>
        <w:spacing w:line="360" w:lineRule="auto"/>
        <w:jc w:val="left"/>
        <w:textAlignment w:val="center"/>
        <w:rPr>
          <w:rFonts w:ascii="宋体" w:hAnsi="宋体" w:cs="宋体"/>
          <w:bCs/>
        </w:rPr>
      </w:pPr>
      <w:r>
        <w:rPr>
          <w:rFonts w:eastAsia="Times New Roman"/>
          <w:bCs/>
        </w:rPr>
        <w:t>c</w:t>
      </w:r>
      <w:r>
        <w:rPr>
          <w:rFonts w:ascii="宋体" w:hAnsi="宋体" w:cs="宋体"/>
          <w:bCs/>
        </w:rPr>
        <w:t>．闭合开关，读出</w:t>
      </w:r>
      <w:r>
        <w:rPr>
          <w:bCs/>
        </w:rPr>
        <w:t>______________________</w:t>
      </w:r>
      <w:r>
        <w:rPr>
          <w:rFonts w:ascii="宋体" w:hAnsi="宋体" w:cs="宋体"/>
          <w:bCs/>
        </w:rPr>
        <w:t>并记录；</w:t>
      </w:r>
    </w:p>
    <w:p w:rsidR="00715A0F" w:rsidRDefault="00715A0F" w:rsidP="00715A0F">
      <w:pPr>
        <w:spacing w:line="360" w:lineRule="auto"/>
        <w:jc w:val="left"/>
        <w:textAlignment w:val="center"/>
        <w:rPr>
          <w:rFonts w:ascii="宋体" w:hAnsi="宋体" w:cs="宋体"/>
          <w:bCs/>
        </w:rPr>
      </w:pPr>
      <w:r>
        <w:rPr>
          <w:rFonts w:eastAsia="Times New Roman"/>
          <w:bCs/>
        </w:rPr>
        <w:t>d</w:t>
      </w:r>
      <w:r>
        <w:rPr>
          <w:rFonts w:ascii="宋体" w:hAnsi="宋体" w:cs="宋体"/>
          <w:bCs/>
        </w:rPr>
        <w:t>．其他条件不变，改变山泉水的</w:t>
      </w:r>
      <w:r>
        <w:rPr>
          <w:bCs/>
        </w:rPr>
        <w:t>___________</w:t>
      </w:r>
      <w:r>
        <w:rPr>
          <w:rFonts w:ascii="宋体" w:hAnsi="宋体" w:cs="宋体"/>
          <w:bCs/>
        </w:rPr>
        <w:t>，重复</w:t>
      </w:r>
      <w:r>
        <w:rPr>
          <w:rFonts w:eastAsia="Times New Roman"/>
          <w:bCs/>
        </w:rPr>
        <w:t>b</w:t>
      </w:r>
      <w:r>
        <w:rPr>
          <w:rFonts w:ascii="宋体" w:hAnsi="宋体" w:cs="宋体"/>
          <w:bCs/>
        </w:rPr>
        <w:t>，</w:t>
      </w:r>
      <w:r>
        <w:rPr>
          <w:rFonts w:eastAsia="Times New Roman"/>
          <w:bCs/>
        </w:rPr>
        <w:t>c</w:t>
      </w:r>
      <w:r>
        <w:rPr>
          <w:rFonts w:ascii="宋体" w:hAnsi="宋体" w:cs="宋体"/>
          <w:bCs/>
        </w:rPr>
        <w:t>步骤。</w:t>
      </w:r>
    </w:p>
    <w:p w:rsidR="00715A0F" w:rsidRDefault="00715A0F" w:rsidP="00715A0F">
      <w:pPr>
        <w:spacing w:line="360" w:lineRule="auto"/>
        <w:jc w:val="left"/>
        <w:textAlignment w:val="center"/>
        <w:rPr>
          <w:rFonts w:ascii="宋体" w:hAnsi="宋体" w:cs="宋体"/>
          <w:bCs/>
        </w:rPr>
      </w:pPr>
      <w:r>
        <w:rPr>
          <w:rFonts w:ascii="宋体" w:hAnsi="宋体" w:cs="宋体"/>
          <w:bCs/>
        </w:rPr>
        <w:t>实验记录如下表所示，分析与论证可得出实验结论：其他条件相同时，</w:t>
      </w:r>
      <w:r>
        <w:rPr>
          <w:bCs/>
        </w:rPr>
        <w:t>______________________</w:t>
      </w:r>
      <w:r>
        <w:rPr>
          <w:rFonts w:ascii="宋体" w:hAnsi="宋体" w:cs="宋体"/>
          <w:bCs/>
        </w:rPr>
        <w:t>，山泉水的导电性越强；</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256"/>
        <w:gridCol w:w="1258"/>
        <w:gridCol w:w="1258"/>
        <w:gridCol w:w="1258"/>
        <w:gridCol w:w="1258"/>
        <w:gridCol w:w="1272"/>
      </w:tblGrid>
      <w:tr w:rsidR="00715A0F" w:rsidTr="00942360">
        <w:trPr>
          <w:trHeight w:val="34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ascii="宋体" w:hAnsi="宋体" w:cs="宋体"/>
                <w:bCs/>
              </w:rPr>
            </w:pPr>
            <w:r>
              <w:rPr>
                <w:rFonts w:ascii="宋体" w:hAnsi="宋体" w:cs="宋体"/>
                <w:bCs/>
              </w:rPr>
              <w:t>次数</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2</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4</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5</w:t>
            </w:r>
          </w:p>
        </w:tc>
      </w:tr>
      <w:tr w:rsidR="00715A0F" w:rsidTr="00942360">
        <w:trPr>
          <w:trHeight w:val="34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ascii="宋体" w:hAnsi="宋体" w:cs="宋体"/>
                <w:bCs/>
              </w:rPr>
              <w:t>温度</w:t>
            </w:r>
            <w:r>
              <w:rPr>
                <w:rFonts w:eastAsia="Times New Roman"/>
                <w:bCs/>
                <w:i/>
              </w:rPr>
              <w:t>t</w:t>
            </w:r>
            <w:r>
              <w:rPr>
                <w:rFonts w:eastAsia="Times New Roman"/>
                <w:bCs/>
              </w:rPr>
              <w:t>/</w:t>
            </w:r>
            <w:r>
              <w:rPr>
                <w:rFonts w:ascii="宋体" w:hAnsi="宋体" w:cs="宋体" w:hint="eastAsia"/>
                <w:bCs/>
              </w:rPr>
              <w:t>℃</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23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29</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36</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47</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62</w:t>
            </w:r>
          </w:p>
        </w:tc>
      </w:tr>
      <w:tr w:rsidR="00715A0F" w:rsidTr="00942360">
        <w:trPr>
          <w:trHeight w:val="30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ascii="宋体" w:hAnsi="宋体" w:cs="宋体"/>
                <w:bCs/>
              </w:rPr>
              <w:t>电流</w:t>
            </w:r>
            <w:r>
              <w:rPr>
                <w:rFonts w:eastAsia="Times New Roman"/>
                <w:bCs/>
                <w:i/>
              </w:rPr>
              <w:t>I</w:t>
            </w:r>
            <w:r>
              <w:rPr>
                <w:rFonts w:eastAsia="Times New Roman"/>
                <w:bCs/>
              </w:rPr>
              <w:t>/A</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0.10</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0.13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0.16</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0.19</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0.23</w:t>
            </w:r>
          </w:p>
        </w:tc>
      </w:tr>
    </w:tbl>
    <w:p w:rsidR="00715A0F" w:rsidRDefault="00715A0F" w:rsidP="00715A0F">
      <w:pPr>
        <w:spacing w:line="360" w:lineRule="auto"/>
        <w:jc w:val="left"/>
        <w:textAlignment w:val="center"/>
        <w:rPr>
          <w:bCs/>
        </w:rPr>
      </w:pPr>
    </w:p>
    <w:p w:rsidR="00715A0F" w:rsidRDefault="00715A0F" w:rsidP="00715A0F">
      <w:pPr>
        <w:spacing w:line="360" w:lineRule="auto"/>
        <w:jc w:val="left"/>
        <w:textAlignment w:val="center"/>
        <w:rPr>
          <w:rFonts w:ascii="宋体" w:hAnsi="宋体" w:cs="宋体"/>
          <w:bCs/>
        </w:rPr>
      </w:pPr>
      <w:r>
        <w:rPr>
          <w:rFonts w:eastAsia="Times New Roman"/>
          <w:bCs/>
        </w:rPr>
        <w:t>(2)</w:t>
      </w:r>
      <w:r>
        <w:rPr>
          <w:rFonts w:ascii="宋体" w:hAnsi="宋体" w:cs="宋体"/>
          <w:bCs/>
        </w:rPr>
        <w:t>小娟某次实验保持其他条件不变，只增加两电极插入山泉水的深度，发现电流表示数随之增大；根据电阻大小的决定因素可知，增加两电极插入山泉水中的深度，相当于增加了导体的</w:t>
      </w:r>
      <w:r>
        <w:rPr>
          <w:bCs/>
        </w:rPr>
        <w:t>__________</w:t>
      </w:r>
      <w:r>
        <w:rPr>
          <w:rFonts w:ascii="宋体" w:hAnsi="宋体" w:cs="宋体"/>
          <w:bCs/>
        </w:rPr>
        <w:t>；</w:t>
      </w:r>
    </w:p>
    <w:p w:rsidR="00715A0F" w:rsidRDefault="00715A0F" w:rsidP="00715A0F">
      <w:pPr>
        <w:spacing w:line="360" w:lineRule="auto"/>
        <w:jc w:val="left"/>
        <w:textAlignment w:val="center"/>
        <w:rPr>
          <w:rFonts w:ascii="宋体" w:hAnsi="宋体" w:cs="宋体"/>
          <w:bCs/>
        </w:rPr>
      </w:pPr>
      <w:r>
        <w:rPr>
          <w:rFonts w:eastAsia="Times New Roman"/>
          <w:bCs/>
        </w:rPr>
        <w:t>(3)</w:t>
      </w:r>
      <w:r>
        <w:rPr>
          <w:rFonts w:ascii="宋体" w:hAnsi="宋体" w:cs="宋体"/>
          <w:bCs/>
        </w:rPr>
        <w:t>若你参与探究山泉水的导电性与插入水中两金属片间的距离是否有关时，你会选择甲、乙、丙、丁装置里的</w:t>
      </w:r>
      <w:r>
        <w:rPr>
          <w:bCs/>
        </w:rPr>
        <w:t>__________</w:t>
      </w:r>
      <w:r>
        <w:rPr>
          <w:rFonts w:ascii="宋体" w:hAnsi="宋体" w:cs="宋体"/>
          <w:bCs/>
        </w:rPr>
        <w:t>两个装置，在温度相同的情况下来探究；</w:t>
      </w:r>
    </w:p>
    <w:p w:rsidR="00715A0F" w:rsidRDefault="00715A0F" w:rsidP="00715A0F">
      <w:pPr>
        <w:spacing w:line="360" w:lineRule="auto"/>
        <w:jc w:val="left"/>
        <w:textAlignment w:val="center"/>
        <w:rPr>
          <w:bCs/>
        </w:rPr>
      </w:pPr>
      <w:r>
        <w:rPr>
          <w:bCs/>
          <w:noProof/>
        </w:rPr>
        <w:drawing>
          <wp:inline distT="0" distB="0" distL="0" distR="0">
            <wp:extent cx="3200400" cy="1087120"/>
            <wp:effectExtent l="0" t="0" r="0" b="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200400" cy="1087120"/>
                    </a:xfrm>
                    <a:prstGeom prst="rect">
                      <a:avLst/>
                    </a:prstGeom>
                    <a:noFill/>
                    <a:ln>
                      <a:noFill/>
                    </a:ln>
                  </pic:spPr>
                </pic:pic>
              </a:graphicData>
            </a:graphic>
          </wp:inline>
        </w:drawing>
      </w:r>
    </w:p>
    <w:p w:rsidR="00715A0F" w:rsidRDefault="00715A0F" w:rsidP="00715A0F">
      <w:pPr>
        <w:spacing w:line="360" w:lineRule="auto"/>
        <w:jc w:val="left"/>
        <w:textAlignment w:val="center"/>
        <w:rPr>
          <w:rFonts w:ascii="宋体" w:hAnsi="宋体" w:cs="宋体"/>
          <w:bCs/>
        </w:rPr>
      </w:pPr>
      <w:r>
        <w:rPr>
          <w:rFonts w:eastAsia="Times New Roman"/>
          <w:bCs/>
        </w:rPr>
        <w:t>(4)</w:t>
      </w:r>
      <w:r>
        <w:rPr>
          <w:rFonts w:ascii="宋体" w:hAnsi="宋体" w:cs="宋体"/>
          <w:bCs/>
        </w:rPr>
        <w:t>小娟设计的实验电路有不足之处，你的建议是</w:t>
      </w:r>
      <w:r>
        <w:rPr>
          <w:bCs/>
        </w:rPr>
        <w:t>__________</w:t>
      </w:r>
      <w:r>
        <w:rPr>
          <w:rFonts w:ascii="宋体" w:hAnsi="宋体" w:cs="宋体"/>
          <w:bCs/>
        </w:rPr>
        <w:t>。</w:t>
      </w:r>
    </w:p>
    <w:p w:rsidR="00715A0F" w:rsidRDefault="00715A0F" w:rsidP="00715A0F">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温度计</w:t>
      </w:r>
      <w:r>
        <w:rPr>
          <w:bCs/>
          <w:color w:val="FF0000"/>
        </w:rPr>
        <w:t xml:space="preserve">    </w:t>
      </w:r>
      <w:r>
        <w:rPr>
          <w:rFonts w:ascii="宋体" w:hAnsi="宋体" w:cs="宋体"/>
          <w:bCs/>
          <w:color w:val="FF0000"/>
        </w:rPr>
        <w:t>电流表示数</w:t>
      </w:r>
      <w:r>
        <w:rPr>
          <w:bCs/>
          <w:color w:val="FF0000"/>
        </w:rPr>
        <w:t xml:space="preserve">    </w:t>
      </w:r>
      <w:r>
        <w:rPr>
          <w:rFonts w:ascii="宋体" w:hAnsi="宋体" w:cs="宋体"/>
          <w:bCs/>
          <w:color w:val="FF0000"/>
        </w:rPr>
        <w:t>温度大小</w:t>
      </w:r>
      <w:r>
        <w:rPr>
          <w:bCs/>
          <w:color w:val="FF0000"/>
        </w:rPr>
        <w:t xml:space="preserve">    </w:t>
      </w:r>
      <w:r>
        <w:rPr>
          <w:rFonts w:ascii="宋体" w:hAnsi="宋体" w:cs="宋体"/>
          <w:bCs/>
          <w:color w:val="FF0000"/>
        </w:rPr>
        <w:t>温度越高</w:t>
      </w:r>
      <w:r>
        <w:rPr>
          <w:bCs/>
          <w:color w:val="FF0000"/>
        </w:rPr>
        <w:t xml:space="preserve">    </w:t>
      </w:r>
      <w:r>
        <w:rPr>
          <w:rFonts w:ascii="宋体" w:hAnsi="宋体" w:cs="宋体"/>
          <w:bCs/>
          <w:color w:val="FF0000"/>
        </w:rPr>
        <w:t>横截面积</w:t>
      </w:r>
      <w:r>
        <w:rPr>
          <w:bCs/>
          <w:color w:val="FF0000"/>
        </w:rPr>
        <w:t xml:space="preserve">    </w:t>
      </w:r>
      <w:r>
        <w:rPr>
          <w:rFonts w:ascii="宋体" w:hAnsi="宋体" w:cs="宋体"/>
          <w:bCs/>
          <w:color w:val="FF0000"/>
        </w:rPr>
        <w:t>乙、丁</w:t>
      </w:r>
      <w:r>
        <w:rPr>
          <w:bCs/>
          <w:color w:val="FF0000"/>
        </w:rPr>
        <w:t xml:space="preserve">    </w:t>
      </w:r>
      <w:r>
        <w:rPr>
          <w:rFonts w:ascii="宋体" w:hAnsi="宋体" w:cs="宋体"/>
          <w:bCs/>
          <w:color w:val="FF0000"/>
        </w:rPr>
        <w:t>增加一个保护电阻，串联在电路中</w:t>
      </w:r>
      <w:r>
        <w:rPr>
          <w:bCs/>
          <w:color w:val="FF0000"/>
        </w:rPr>
        <w:t xml:space="preserve">    </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lastRenderedPageBreak/>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(1) a[1]</w:t>
      </w:r>
      <w:r>
        <w:rPr>
          <w:rFonts w:ascii="宋体" w:hAnsi="宋体" w:cs="宋体"/>
          <w:bCs/>
          <w:color w:val="FF0000"/>
        </w:rPr>
        <w:t>实验中需要用温度计测量泉水的温度，需要用电流表测量电路中电流的大小，从而判定其导电的能力。</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c[2]</w:t>
      </w:r>
      <w:r>
        <w:rPr>
          <w:rFonts w:ascii="宋体" w:hAnsi="宋体" w:cs="宋体"/>
          <w:bCs/>
          <w:color w:val="FF0000"/>
        </w:rPr>
        <w:t>水的导电性可通过电流表的示数得出，所以需要读出电流表的读数并记录。</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d[3][4]</w:t>
      </w:r>
      <w:r>
        <w:rPr>
          <w:rFonts w:ascii="宋体" w:hAnsi="宋体" w:cs="宋体"/>
          <w:bCs/>
          <w:color w:val="FF0000"/>
        </w:rPr>
        <w:t>探究水的导电性与水的温度的关系，应改变水的温度，因此在控制其他条件不变的情况下，需要改变水的温度，重复</w:t>
      </w:r>
      <w:r>
        <w:rPr>
          <w:rFonts w:eastAsia="Times New Roman"/>
          <w:bCs/>
          <w:color w:val="FF0000"/>
        </w:rPr>
        <w:t>b</w:t>
      </w:r>
      <w:r>
        <w:rPr>
          <w:rFonts w:ascii="宋体" w:hAnsi="宋体" w:cs="宋体"/>
          <w:bCs/>
          <w:color w:val="FF0000"/>
        </w:rPr>
        <w:t>、</w:t>
      </w:r>
      <w:r>
        <w:rPr>
          <w:rFonts w:eastAsia="Times New Roman"/>
          <w:bCs/>
          <w:color w:val="FF0000"/>
        </w:rPr>
        <w:t>c</w:t>
      </w:r>
      <w:r>
        <w:rPr>
          <w:rFonts w:ascii="宋体" w:hAnsi="宋体" w:cs="宋体"/>
          <w:bCs/>
          <w:color w:val="FF0000"/>
        </w:rPr>
        <w:t>步骤；由表中实验数据可知：随着山泉水温度的升高，电路电流变大，这说明随温度升高，水的电阻减小，由此可得：水的导电性与水的温度有关，温度越高，电阻越小，导电性越好。</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(2)[5]</w:t>
      </w:r>
      <w:r>
        <w:rPr>
          <w:rFonts w:ascii="宋体" w:hAnsi="宋体" w:cs="宋体"/>
          <w:bCs/>
          <w:color w:val="FF0000"/>
        </w:rPr>
        <w:t>保持其它条件不变，增加两电极插入山泉水的深度，则两极之间水的横截面积增大，电阻减小，在电压不变时，根据</w:t>
      </w:r>
      <w:r>
        <w:rPr>
          <w:rFonts w:eastAsia="Times New Roman"/>
          <w:bCs/>
          <w:i/>
          <w:color w:val="FF0000"/>
        </w:rPr>
        <w:t>I</w:t>
      </w:r>
      <w:r>
        <w:rPr>
          <w:rFonts w:eastAsia="Times New Roman"/>
          <w:bCs/>
          <w:color w:val="FF0000"/>
        </w:rPr>
        <w:t>=</w:t>
      </w:r>
      <w:r>
        <w:rPr>
          <w:bCs/>
          <w:color w:val="FF0000"/>
        </w:rPr>
        <w:object w:dxaOrig="301" w:dyaOrig="614">
          <v:shape id="对象 21" o:spid="_x0000_i1031" type="#_x0000_t75" alt="eqId9d361eebacfe477ba730f043c8752ee6" style="width:14.95pt;height:30.55pt" o:ole="">
            <v:imagedata r:id="rId56" o:title="eqId9d361eebacfe477ba730f043c8752ee6"/>
          </v:shape>
          <o:OLEObject Type="Embed" ProgID="Equation.DSMT4" ShapeID="对象 21" DrawAspect="Content" ObjectID="_1666725289" r:id="rId57"/>
        </w:object>
      </w:r>
      <w:r>
        <w:rPr>
          <w:rFonts w:ascii="宋体" w:hAnsi="宋体" w:cs="宋体"/>
          <w:bCs/>
          <w:color w:val="FF0000"/>
        </w:rPr>
        <w:t>可知，电流会变大。</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(3)[6]</w:t>
      </w:r>
      <w:r>
        <w:rPr>
          <w:rFonts w:ascii="宋体" w:hAnsi="宋体" w:cs="宋体"/>
          <w:bCs/>
          <w:color w:val="FF0000"/>
        </w:rPr>
        <w:t>探究山泉水的导电性与插入水中两金属片间的距离是否有关时，采用的是控制变量法，应控制插入的深度、所含各种离子的浓度相同，改变两极之间的距离，所以应选择乙丁进行对比。</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(4)[7]</w:t>
      </w:r>
      <w:r>
        <w:rPr>
          <w:rFonts w:ascii="宋体" w:hAnsi="宋体" w:cs="宋体"/>
          <w:bCs/>
          <w:color w:val="FF0000"/>
        </w:rPr>
        <w:t>水是导体，水的电阻较小，当闭合开关时，电路中的电流较大，容易损坏电流表，所以实验中应串联一个保护电阻。</w:t>
      </w:r>
    </w:p>
    <w:p w:rsidR="00715A0F" w:rsidRDefault="00715A0F" w:rsidP="00715A0F">
      <w:pPr>
        <w:rPr>
          <w:rFonts w:hint="eastAsia"/>
          <w:bCs/>
          <w:color w:val="FF0000"/>
        </w:rPr>
      </w:pPr>
    </w:p>
    <w:p w:rsidR="00715A0F" w:rsidRDefault="00715A0F" w:rsidP="00715A0F">
      <w:pPr>
        <w:spacing w:line="360" w:lineRule="auto"/>
        <w:jc w:val="left"/>
        <w:textAlignment w:val="center"/>
        <w:rPr>
          <w:rFonts w:ascii="宋体" w:hAnsi="宋体" w:cs="宋体"/>
          <w:bCs/>
        </w:rPr>
      </w:pPr>
      <w:r>
        <w:rPr>
          <w:bCs/>
        </w:rPr>
        <w:t>19</w:t>
      </w:r>
      <w:r>
        <w:rPr>
          <w:bCs/>
        </w:rPr>
        <w:t>．（</w:t>
      </w:r>
      <w:r>
        <w:rPr>
          <w:bCs/>
        </w:rPr>
        <w:t>2020·</w:t>
      </w:r>
      <w:r>
        <w:rPr>
          <w:bCs/>
        </w:rPr>
        <w:t>安徽合肥</w:t>
      </w:r>
      <w:r>
        <w:rPr>
          <w:rFonts w:ascii="Tahoma" w:hAnsi="Tahoma" w:cs="Tahoma"/>
          <w:bCs/>
        </w:rPr>
        <w:t>�</w:t>
      </w:r>
      <w:r>
        <w:rPr>
          <w:bCs/>
        </w:rPr>
        <w:t>初三三模）</w:t>
      </w:r>
      <w:r>
        <w:rPr>
          <w:rFonts w:ascii="宋体" w:hAnsi="宋体" w:cs="宋体"/>
          <w:bCs/>
        </w:rPr>
        <w:t>物理图像是研究物理问题的有效方法之一，图中如果横坐标表示路程</w:t>
      </w:r>
      <w:r>
        <w:rPr>
          <w:rFonts w:eastAsia="Times New Roman"/>
          <w:bCs/>
          <w:i/>
        </w:rPr>
        <w:t>s</w:t>
      </w:r>
      <w:r>
        <w:rPr>
          <w:rFonts w:ascii="宋体" w:hAnsi="宋体" w:cs="宋体"/>
          <w:bCs/>
        </w:rPr>
        <w:t>，纵坐标表示力</w:t>
      </w:r>
      <w:r>
        <w:rPr>
          <w:rFonts w:eastAsia="Times New Roman"/>
          <w:bCs/>
          <w:i/>
        </w:rPr>
        <w:t>F</w:t>
      </w:r>
      <w:r>
        <w:rPr>
          <w:rFonts w:ascii="宋体" w:hAnsi="宋体" w:cs="宋体"/>
          <w:bCs/>
        </w:rPr>
        <w:t>，则阴影部分的面积表示的物理量是</w:t>
      </w:r>
      <w:r>
        <w:rPr>
          <w:bCs/>
        </w:rPr>
        <w:t>______</w:t>
      </w:r>
      <w:r>
        <w:rPr>
          <w:rFonts w:ascii="宋体" w:hAnsi="宋体" w:cs="宋体"/>
          <w:bCs/>
        </w:rPr>
        <w:t>。</w:t>
      </w:r>
    </w:p>
    <w:p w:rsidR="00715A0F" w:rsidRDefault="00715A0F" w:rsidP="00715A0F">
      <w:pPr>
        <w:spacing w:line="360" w:lineRule="auto"/>
        <w:jc w:val="left"/>
        <w:textAlignment w:val="center"/>
        <w:rPr>
          <w:bCs/>
        </w:rPr>
      </w:pPr>
      <w:r>
        <w:rPr>
          <w:bCs/>
          <w:noProof/>
        </w:rPr>
        <w:drawing>
          <wp:inline distT="0" distB="0" distL="0" distR="0">
            <wp:extent cx="1544320" cy="1889125"/>
            <wp:effectExtent l="0" t="0" r="0" b="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7916958"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44320" cy="1889125"/>
                    </a:xfrm>
                    <a:prstGeom prst="rect">
                      <a:avLst/>
                    </a:prstGeom>
                    <a:noFill/>
                    <a:ln>
                      <a:noFill/>
                    </a:ln>
                  </pic:spPr>
                </pic:pic>
              </a:graphicData>
            </a:graphic>
          </wp:inline>
        </w:drawing>
      </w:r>
    </w:p>
    <w:p w:rsidR="00715A0F" w:rsidRDefault="00715A0F" w:rsidP="00715A0F">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功</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由图像可以知道，横坐标表示路程</w:t>
      </w:r>
      <w:r>
        <w:rPr>
          <w:rFonts w:eastAsia="Times New Roman"/>
          <w:bCs/>
          <w:i/>
          <w:color w:val="FF0000"/>
        </w:rPr>
        <w:t>s</w:t>
      </w:r>
      <w:r>
        <w:rPr>
          <w:rFonts w:ascii="宋体" w:hAnsi="宋体" w:cs="宋体"/>
          <w:bCs/>
          <w:color w:val="FF0000"/>
        </w:rPr>
        <w:t>，纵坐标表示力</w:t>
      </w:r>
      <w:r>
        <w:rPr>
          <w:rFonts w:eastAsia="Times New Roman"/>
          <w:bCs/>
          <w:i/>
          <w:color w:val="FF0000"/>
        </w:rPr>
        <w:t>F</w:t>
      </w:r>
      <w:r>
        <w:rPr>
          <w:rFonts w:ascii="宋体" w:hAnsi="宋体" w:cs="宋体"/>
          <w:bCs/>
          <w:color w:val="FF0000"/>
        </w:rPr>
        <w:t>，则阴影部分的面积</w:t>
      </w:r>
    </w:p>
    <w:p w:rsidR="00715A0F" w:rsidRDefault="00715A0F" w:rsidP="00715A0F">
      <w:pPr>
        <w:spacing w:line="360" w:lineRule="auto"/>
        <w:jc w:val="center"/>
        <w:textAlignment w:val="center"/>
        <w:rPr>
          <w:rFonts w:eastAsia="Times New Roman"/>
          <w:bCs/>
          <w:color w:val="FF0000"/>
        </w:rPr>
      </w:pPr>
      <w:r>
        <w:rPr>
          <w:bCs/>
          <w:color w:val="FF0000"/>
        </w:rPr>
        <w:object w:dxaOrig="1185" w:dyaOrig="285">
          <v:shape id="对象 22" o:spid="_x0000_i1032" type="#_x0000_t75" alt="eqId326fee9cf23143d697d6dcc94fa31041" style="width:59.1pt;height:14.25pt" o:ole="">
            <v:imagedata r:id="rId59" o:title="eqId326fee9cf23143d697d6dcc94fa31041"/>
          </v:shape>
          <o:OLEObject Type="Embed" ProgID="Equation.DSMT4" ShapeID="对象 22" DrawAspect="Content" ObjectID="_1666725290" r:id="rId60"/>
        </w:object>
      </w:r>
      <w:r>
        <w:rPr>
          <w:rFonts w:eastAsia="Times New Roman"/>
          <w:bCs/>
          <w:color w:val="FF0000"/>
        </w:rPr>
        <w:t xml:space="preserve"> </w:t>
      </w:r>
    </w:p>
    <w:p w:rsidR="00715A0F" w:rsidRDefault="00715A0F" w:rsidP="00715A0F">
      <w:pPr>
        <w:spacing w:line="360" w:lineRule="auto"/>
        <w:jc w:val="left"/>
        <w:textAlignment w:val="center"/>
        <w:rPr>
          <w:rFonts w:ascii="宋体" w:hAnsi="宋体" w:cs="宋体"/>
          <w:bCs/>
          <w:color w:val="FF0000"/>
        </w:rPr>
      </w:pPr>
      <w:r>
        <w:rPr>
          <w:rFonts w:ascii="宋体" w:hAnsi="宋体" w:cs="宋体"/>
          <w:bCs/>
          <w:color w:val="FF0000"/>
        </w:rPr>
        <w:t>即阴影部分的面积表示的物理量是功。</w:t>
      </w:r>
    </w:p>
    <w:p w:rsidR="00715A0F" w:rsidRDefault="00715A0F" w:rsidP="00715A0F">
      <w:pPr>
        <w:rPr>
          <w:rFonts w:hint="eastAsia"/>
          <w:bCs/>
          <w:color w:val="FF0000"/>
        </w:rPr>
      </w:pPr>
    </w:p>
    <w:p w:rsidR="00715A0F" w:rsidRDefault="00715A0F" w:rsidP="00715A0F">
      <w:pPr>
        <w:spacing w:line="360" w:lineRule="auto"/>
        <w:jc w:val="left"/>
        <w:textAlignment w:val="center"/>
        <w:rPr>
          <w:rFonts w:eastAsia="Times New Roman"/>
          <w:bCs/>
        </w:rPr>
      </w:pPr>
      <w:r>
        <w:rPr>
          <w:bCs/>
        </w:rPr>
        <w:t>20</w:t>
      </w:r>
      <w:r>
        <w:rPr>
          <w:bCs/>
        </w:rPr>
        <w:t>．（</w:t>
      </w:r>
      <w:r>
        <w:rPr>
          <w:bCs/>
        </w:rPr>
        <w:t>2020·</w:t>
      </w:r>
      <w:r>
        <w:rPr>
          <w:bCs/>
        </w:rPr>
        <w:t>山西初三零模）</w:t>
      </w:r>
      <w:r>
        <w:rPr>
          <w:rFonts w:ascii="宋体" w:hAnsi="宋体" w:cs="宋体"/>
          <w:bCs/>
        </w:rPr>
        <w:t>在社会实践活动中，小梦学习小组的同学对某小区周边的污染情况做了调查，并到环保监测部门获取了该小区内某监测站记录的数据</w:t>
      </w:r>
      <w:r>
        <w:rPr>
          <w:rFonts w:eastAsia="Times New Roman"/>
          <w:bCs/>
        </w:rPr>
        <w:t>(</w:t>
      </w:r>
      <w:r>
        <w:rPr>
          <w:rFonts w:ascii="宋体" w:hAnsi="宋体" w:cs="宋体"/>
          <w:bCs/>
        </w:rPr>
        <w:t>一个空气监测仪每隔两小时记录的</w:t>
      </w:r>
      <w:r>
        <w:rPr>
          <w:rFonts w:eastAsia="Times New Roman"/>
          <w:bCs/>
        </w:rPr>
        <w:t xml:space="preserve"> PM2. 5 </w:t>
      </w:r>
      <w:r>
        <w:rPr>
          <w:rFonts w:ascii="宋体" w:hAnsi="宋体" w:cs="宋体"/>
          <w:bCs/>
        </w:rPr>
        <w:t>参数</w:t>
      </w:r>
      <w:r>
        <w:rPr>
          <w:rFonts w:eastAsia="Times New Roman"/>
          <w:bCs/>
        </w:rPr>
        <w:t>)</w:t>
      </w:r>
      <w:r>
        <w:rPr>
          <w:rFonts w:ascii="宋体" w:hAnsi="宋体" w:cs="宋体"/>
          <w:bCs/>
        </w:rPr>
        <w:t>，如下表所示。</w:t>
      </w:r>
      <w:r>
        <w:rPr>
          <w:rFonts w:eastAsia="Times New Roman"/>
          <w:bCs/>
        </w:rPr>
        <w:t xml:space="preserve"> </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815"/>
        <w:gridCol w:w="750"/>
        <w:gridCol w:w="750"/>
        <w:gridCol w:w="750"/>
        <w:gridCol w:w="750"/>
        <w:gridCol w:w="750"/>
        <w:gridCol w:w="750"/>
        <w:gridCol w:w="750"/>
        <w:gridCol w:w="750"/>
        <w:gridCol w:w="750"/>
      </w:tblGrid>
      <w:tr w:rsidR="00715A0F" w:rsidTr="00942360">
        <w:trPr>
          <w:trHeight w:val="33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ascii="宋体" w:hAnsi="宋体" w:cs="宋体"/>
                <w:bCs/>
              </w:rPr>
            </w:pPr>
            <w:r>
              <w:rPr>
                <w:rFonts w:ascii="宋体" w:hAnsi="宋体" w:cs="宋体"/>
                <w:bCs/>
              </w:rPr>
              <w:t>时间</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6:00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8:00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10:00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12:00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14:00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16:00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18:00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20:00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22:00</w:t>
            </w:r>
          </w:p>
        </w:tc>
      </w:tr>
      <w:tr w:rsidR="00715A0F" w:rsidTr="00942360">
        <w:trPr>
          <w:trHeight w:val="33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ascii="宋体" w:hAnsi="宋体" w:cs="宋体"/>
                <w:bCs/>
              </w:rPr>
            </w:pPr>
            <w:r>
              <w:rPr>
                <w:rFonts w:eastAsia="Times New Roman"/>
                <w:bCs/>
              </w:rPr>
              <w:t>PM2.5/</w:t>
            </w:r>
            <w:r>
              <w:rPr>
                <w:rFonts w:ascii="宋体" w:hAnsi="宋体" w:cs="宋体"/>
                <w:bCs/>
              </w:rPr>
              <w:t>（</w:t>
            </w:r>
            <w:proofErr w:type="spellStart"/>
            <w:r>
              <w:rPr>
                <w:rFonts w:eastAsia="Times New Roman"/>
                <w:bCs/>
              </w:rPr>
              <w:t>μg</w:t>
            </w:r>
            <w:proofErr w:type="spellEnd"/>
            <w:r>
              <w:rPr>
                <w:rFonts w:eastAsia="Times New Roman"/>
                <w:bCs/>
              </w:rPr>
              <w:t>/m</w:t>
            </w:r>
            <w:r>
              <w:rPr>
                <w:rFonts w:eastAsia="Times New Roman"/>
                <w:bCs/>
                <w:vertAlign w:val="superscript"/>
              </w:rPr>
              <w:t>3</w:t>
            </w:r>
            <w:r>
              <w:rPr>
                <w:rFonts w:ascii="宋体" w:hAnsi="宋体" w:cs="宋体"/>
                <w:bCs/>
              </w:rPr>
              <w:t>）</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40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80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100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140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110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120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140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90</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5A0F" w:rsidRDefault="00715A0F" w:rsidP="00942360">
            <w:pPr>
              <w:spacing w:line="360" w:lineRule="auto"/>
              <w:jc w:val="left"/>
              <w:textAlignment w:val="center"/>
              <w:rPr>
                <w:rFonts w:eastAsia="Times New Roman"/>
                <w:bCs/>
              </w:rPr>
            </w:pPr>
            <w:r>
              <w:rPr>
                <w:rFonts w:eastAsia="Times New Roman"/>
                <w:bCs/>
              </w:rPr>
              <w:t>80</w:t>
            </w:r>
          </w:p>
        </w:tc>
      </w:tr>
    </w:tbl>
    <w:p w:rsidR="00715A0F" w:rsidRDefault="00715A0F" w:rsidP="00715A0F">
      <w:pPr>
        <w:spacing w:line="360" w:lineRule="auto"/>
        <w:jc w:val="left"/>
        <w:textAlignment w:val="center"/>
        <w:rPr>
          <w:bCs/>
        </w:rPr>
      </w:pPr>
    </w:p>
    <w:p w:rsidR="00715A0F" w:rsidRDefault="00715A0F" w:rsidP="00715A0F">
      <w:pPr>
        <w:spacing w:line="360" w:lineRule="auto"/>
        <w:jc w:val="left"/>
        <w:textAlignment w:val="center"/>
        <w:rPr>
          <w:bCs/>
        </w:rPr>
      </w:pPr>
    </w:p>
    <w:p w:rsidR="00715A0F" w:rsidRDefault="00715A0F" w:rsidP="00715A0F">
      <w:pPr>
        <w:spacing w:line="360" w:lineRule="auto"/>
        <w:jc w:val="left"/>
        <w:textAlignment w:val="center"/>
        <w:rPr>
          <w:bCs/>
        </w:rPr>
      </w:pPr>
    </w:p>
    <w:p w:rsidR="00715A0F" w:rsidRDefault="00715A0F" w:rsidP="00715A0F">
      <w:pPr>
        <w:spacing w:line="360" w:lineRule="auto"/>
        <w:jc w:val="left"/>
        <w:textAlignment w:val="center"/>
        <w:rPr>
          <w:rFonts w:ascii="宋体" w:hAnsi="宋体" w:cs="宋体"/>
          <w:bCs/>
        </w:rPr>
      </w:pPr>
      <w:r>
        <w:rPr>
          <w:rFonts w:eastAsia="Times New Roman"/>
          <w:bCs/>
        </w:rPr>
        <w:t xml:space="preserve"> (1)</w:t>
      </w:r>
      <w:r>
        <w:rPr>
          <w:rFonts w:ascii="宋体" w:hAnsi="宋体" w:cs="宋体"/>
          <w:bCs/>
        </w:rPr>
        <w:t>请你根据表中的数据，在图中绘制出</w:t>
      </w:r>
      <w:r>
        <w:rPr>
          <w:rFonts w:eastAsia="Times New Roman"/>
          <w:bCs/>
        </w:rPr>
        <w:t xml:space="preserve"> PM2. 5 </w:t>
      </w:r>
      <w:r>
        <w:rPr>
          <w:rFonts w:ascii="宋体" w:hAnsi="宋体" w:cs="宋体"/>
          <w:bCs/>
        </w:rPr>
        <w:t>参数随时间变化的图象；</w:t>
      </w:r>
    </w:p>
    <w:p w:rsidR="00715A0F" w:rsidRDefault="00715A0F" w:rsidP="00715A0F">
      <w:pPr>
        <w:spacing w:line="360" w:lineRule="auto"/>
        <w:jc w:val="left"/>
        <w:textAlignment w:val="center"/>
        <w:rPr>
          <w:bCs/>
        </w:rPr>
      </w:pPr>
      <w:r>
        <w:rPr>
          <w:bCs/>
        </w:rPr>
        <w:t>（</w:t>
      </w:r>
      <w:r>
        <w:rPr>
          <w:bCs/>
        </w:rPr>
        <w:t>________</w:t>
      </w:r>
      <w:r>
        <w:rPr>
          <w:bCs/>
        </w:rPr>
        <w:t>）</w:t>
      </w:r>
    </w:p>
    <w:p w:rsidR="00715A0F" w:rsidRDefault="00715A0F" w:rsidP="00715A0F">
      <w:pPr>
        <w:spacing w:line="360" w:lineRule="auto"/>
        <w:jc w:val="left"/>
        <w:textAlignment w:val="center"/>
        <w:rPr>
          <w:bCs/>
        </w:rPr>
      </w:pPr>
      <w:r>
        <w:rPr>
          <w:bCs/>
          <w:noProof/>
        </w:rPr>
        <w:drawing>
          <wp:inline distT="0" distB="0" distL="0" distR="0">
            <wp:extent cx="2303145" cy="1941195"/>
            <wp:effectExtent l="0" t="0" r="1905" b="1905"/>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5181982"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303145" cy="1941195"/>
                    </a:xfrm>
                    <a:prstGeom prst="rect">
                      <a:avLst/>
                    </a:prstGeom>
                    <a:noFill/>
                    <a:ln>
                      <a:noFill/>
                    </a:ln>
                  </pic:spPr>
                </pic:pic>
              </a:graphicData>
            </a:graphic>
          </wp:inline>
        </w:drawing>
      </w:r>
    </w:p>
    <w:p w:rsidR="00715A0F" w:rsidRDefault="00715A0F" w:rsidP="00715A0F">
      <w:pPr>
        <w:spacing w:line="360" w:lineRule="auto"/>
        <w:jc w:val="left"/>
        <w:textAlignment w:val="center"/>
        <w:rPr>
          <w:rFonts w:eastAsia="Times New Roman"/>
          <w:bCs/>
        </w:rPr>
      </w:pPr>
      <w:r>
        <w:rPr>
          <w:rFonts w:eastAsia="Times New Roman"/>
          <w:bCs/>
        </w:rPr>
        <w:t>(2)</w:t>
      </w:r>
      <w:r>
        <w:rPr>
          <w:rFonts w:ascii="宋体" w:hAnsi="宋体" w:cs="宋体"/>
          <w:bCs/>
        </w:rPr>
        <w:t>分析图象，可以获得的信息有</w:t>
      </w:r>
      <w:r>
        <w:rPr>
          <w:rFonts w:eastAsia="Times New Roman"/>
          <w:bCs/>
        </w:rPr>
        <w:t xml:space="preserve"> </w:t>
      </w:r>
      <w:r>
        <w:rPr>
          <w:bCs/>
        </w:rPr>
        <w:t>________________</w:t>
      </w:r>
      <w:r>
        <w:rPr>
          <w:rFonts w:eastAsia="Times New Roman"/>
          <w:bCs/>
        </w:rPr>
        <w:t xml:space="preserve"> (</w:t>
      </w:r>
      <w:r>
        <w:rPr>
          <w:rFonts w:ascii="宋体" w:hAnsi="宋体" w:cs="宋体"/>
          <w:bCs/>
        </w:rPr>
        <w:t>写出一条即可</w:t>
      </w:r>
      <w:r>
        <w:rPr>
          <w:rFonts w:eastAsia="Times New Roman"/>
          <w:bCs/>
        </w:rPr>
        <w:t>)</w:t>
      </w:r>
      <w:r>
        <w:rPr>
          <w:rFonts w:ascii="宋体" w:hAnsi="宋体" w:cs="宋体"/>
          <w:bCs/>
        </w:rPr>
        <w:t>；</w:t>
      </w:r>
      <w:r>
        <w:rPr>
          <w:rFonts w:eastAsia="Times New Roman"/>
          <w:bCs/>
        </w:rPr>
        <w:t xml:space="preserve"> </w:t>
      </w:r>
    </w:p>
    <w:p w:rsidR="00715A0F" w:rsidRDefault="00715A0F" w:rsidP="00715A0F">
      <w:pPr>
        <w:spacing w:line="360" w:lineRule="auto"/>
        <w:jc w:val="left"/>
        <w:textAlignment w:val="center"/>
        <w:rPr>
          <w:rFonts w:ascii="宋体" w:hAnsi="宋体" w:cs="宋体"/>
          <w:bCs/>
        </w:rPr>
      </w:pPr>
      <w:r>
        <w:rPr>
          <w:rFonts w:eastAsia="Times New Roman"/>
          <w:bCs/>
        </w:rPr>
        <w:t>(3)</w:t>
      </w:r>
      <w:r>
        <w:rPr>
          <w:rFonts w:ascii="宋体" w:hAnsi="宋体" w:cs="宋体"/>
          <w:bCs/>
        </w:rPr>
        <w:t>请你分析造成该区域大气污染的原因可能是</w:t>
      </w:r>
      <w:r>
        <w:rPr>
          <w:rFonts w:eastAsia="Times New Roman"/>
          <w:bCs/>
        </w:rPr>
        <w:t xml:space="preserve"> </w:t>
      </w:r>
      <w:r>
        <w:rPr>
          <w:bCs/>
        </w:rPr>
        <w:t>________________</w:t>
      </w:r>
      <w:r>
        <w:rPr>
          <w:rFonts w:ascii="宋体" w:hAnsi="宋体" w:cs="宋体"/>
          <w:bCs/>
        </w:rPr>
        <w:t>。</w:t>
      </w:r>
      <w:r>
        <w:rPr>
          <w:rFonts w:eastAsia="Times New Roman"/>
          <w:bCs/>
        </w:rPr>
        <w:t>(</w:t>
      </w:r>
      <w:r>
        <w:rPr>
          <w:rFonts w:ascii="宋体" w:hAnsi="宋体" w:cs="宋体"/>
          <w:bCs/>
        </w:rPr>
        <w:t>写出一条即可</w:t>
      </w:r>
      <w:r>
        <w:rPr>
          <w:rFonts w:eastAsia="Times New Roman"/>
          <w:bCs/>
        </w:rPr>
        <w:t>)</w:t>
      </w:r>
      <w:r>
        <w:rPr>
          <w:rFonts w:ascii="宋体" w:hAnsi="宋体" w:cs="宋体"/>
          <w:bCs/>
        </w:rPr>
        <w:t>。</w:t>
      </w:r>
    </w:p>
    <w:p w:rsidR="00715A0F" w:rsidRDefault="00715A0F" w:rsidP="00715A0F">
      <w:pPr>
        <w:spacing w:line="360" w:lineRule="auto"/>
        <w:jc w:val="left"/>
        <w:textAlignment w:val="center"/>
        <w:rPr>
          <w:rFonts w:ascii="宋体" w:hAnsi="宋体" w:cs="宋体"/>
          <w:bCs/>
          <w:color w:val="FF0000"/>
        </w:rPr>
      </w:pPr>
      <w:r>
        <w:rPr>
          <w:bCs/>
          <w:color w:val="FF0000"/>
        </w:rPr>
        <w:t>【答案】</w:t>
      </w:r>
      <w:r>
        <w:rPr>
          <w:bCs/>
          <w:noProof/>
          <w:color w:val="FF0000"/>
        </w:rPr>
        <w:drawing>
          <wp:inline distT="0" distB="0" distL="0" distR="0">
            <wp:extent cx="2527300" cy="2061845"/>
            <wp:effectExtent l="0" t="0" r="6350"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9479595"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527300" cy="2061845"/>
                    </a:xfrm>
                    <a:prstGeom prst="rect">
                      <a:avLst/>
                    </a:prstGeom>
                    <a:noFill/>
                    <a:ln>
                      <a:noFill/>
                    </a:ln>
                  </pic:spPr>
                </pic:pic>
              </a:graphicData>
            </a:graphic>
          </wp:inline>
        </w:drawing>
      </w:r>
      <w:r>
        <w:rPr>
          <w:bCs/>
          <w:color w:val="FF0000"/>
        </w:rPr>
        <w:t xml:space="preserve">    </w:t>
      </w:r>
      <w:r>
        <w:rPr>
          <w:rFonts w:eastAsia="Times New Roman"/>
          <w:bCs/>
          <w:color w:val="FF0000"/>
        </w:rPr>
        <w:t>12</w:t>
      </w:r>
      <w:r>
        <w:rPr>
          <w:rFonts w:ascii="宋体" w:hAnsi="宋体" w:cs="宋体"/>
          <w:bCs/>
          <w:color w:val="FF0000"/>
        </w:rPr>
        <w:t>：</w:t>
      </w:r>
      <w:r>
        <w:rPr>
          <w:rFonts w:eastAsia="Times New Roman"/>
          <w:bCs/>
          <w:color w:val="FF0000"/>
        </w:rPr>
        <w:t>00</w:t>
      </w:r>
      <w:r>
        <w:rPr>
          <w:rFonts w:ascii="宋体" w:hAnsi="宋体" w:cs="宋体"/>
          <w:bCs/>
          <w:color w:val="FF0000"/>
        </w:rPr>
        <w:t>和</w:t>
      </w:r>
      <w:r>
        <w:rPr>
          <w:rFonts w:eastAsia="Times New Roman"/>
          <w:bCs/>
          <w:color w:val="FF0000"/>
        </w:rPr>
        <w:t xml:space="preserve"> 18</w:t>
      </w:r>
      <w:r>
        <w:rPr>
          <w:rFonts w:ascii="宋体" w:hAnsi="宋体" w:cs="宋体"/>
          <w:bCs/>
          <w:color w:val="FF0000"/>
        </w:rPr>
        <w:t>：</w:t>
      </w:r>
      <w:r>
        <w:rPr>
          <w:rFonts w:eastAsia="Times New Roman"/>
          <w:bCs/>
          <w:color w:val="FF0000"/>
        </w:rPr>
        <w:t>00</w:t>
      </w:r>
      <w:r>
        <w:rPr>
          <w:rFonts w:ascii="宋体" w:hAnsi="宋体" w:cs="宋体"/>
          <w:bCs/>
          <w:color w:val="FF0000"/>
        </w:rPr>
        <w:t>该区域大气中</w:t>
      </w:r>
      <w:r>
        <w:rPr>
          <w:rFonts w:eastAsia="Times New Roman"/>
          <w:bCs/>
          <w:color w:val="FF0000"/>
        </w:rPr>
        <w:t>PM2. 5</w:t>
      </w:r>
      <w:r>
        <w:rPr>
          <w:rFonts w:ascii="宋体" w:hAnsi="宋体" w:cs="宋体"/>
          <w:bCs/>
          <w:color w:val="FF0000"/>
        </w:rPr>
        <w:t>含量最</w:t>
      </w:r>
      <w:r>
        <w:rPr>
          <w:rFonts w:ascii="宋体" w:hAnsi="宋体" w:cs="宋体"/>
          <w:bCs/>
          <w:color w:val="FF0000"/>
        </w:rPr>
        <w:lastRenderedPageBreak/>
        <w:t>高</w:t>
      </w:r>
      <w:r>
        <w:rPr>
          <w:bCs/>
          <w:color w:val="FF0000"/>
        </w:rPr>
        <w:t xml:space="preserve">    </w:t>
      </w:r>
      <w:r>
        <w:rPr>
          <w:rFonts w:ascii="宋体" w:hAnsi="宋体" w:cs="宋体"/>
          <w:bCs/>
          <w:color w:val="FF0000"/>
        </w:rPr>
        <w:t>汽车排放的尾气</w:t>
      </w:r>
      <w:r>
        <w:rPr>
          <w:bCs/>
          <w:color w:val="FF0000"/>
        </w:rPr>
        <w:t xml:space="preserve">    </w:t>
      </w:r>
    </w:p>
    <w:p w:rsidR="00715A0F" w:rsidRDefault="00715A0F" w:rsidP="00715A0F">
      <w:pPr>
        <w:spacing w:line="360" w:lineRule="auto"/>
        <w:jc w:val="left"/>
        <w:textAlignment w:val="center"/>
        <w:rPr>
          <w:bCs/>
          <w:color w:val="FF0000"/>
        </w:rPr>
      </w:pPr>
      <w:r>
        <w:rPr>
          <w:bCs/>
          <w:color w:val="FF0000"/>
        </w:rPr>
        <w:t>【解析】</w:t>
      </w:r>
    </w:p>
    <w:p w:rsidR="00715A0F" w:rsidRDefault="00715A0F" w:rsidP="00715A0F">
      <w:pPr>
        <w:spacing w:line="360" w:lineRule="auto"/>
        <w:jc w:val="left"/>
        <w:textAlignment w:val="center"/>
        <w:rPr>
          <w:bCs/>
          <w:color w:val="FF0000"/>
        </w:rPr>
      </w:pPr>
      <w:r>
        <w:rPr>
          <w:bCs/>
          <w:color w:val="FF0000"/>
        </w:rPr>
        <w:t>【分析】</w:t>
      </w:r>
    </w:p>
    <w:p w:rsidR="00715A0F" w:rsidRDefault="00715A0F" w:rsidP="00715A0F">
      <w:pPr>
        <w:spacing w:line="360" w:lineRule="auto"/>
        <w:jc w:val="left"/>
        <w:textAlignment w:val="center"/>
        <w:rPr>
          <w:bCs/>
          <w:color w:val="FF0000"/>
        </w:rPr>
      </w:pPr>
      <w:r>
        <w:rPr>
          <w:bCs/>
          <w:color w:val="FF0000"/>
        </w:rPr>
        <w:t>【详解】</w:t>
      </w:r>
    </w:p>
    <w:p w:rsidR="00715A0F" w:rsidRDefault="00715A0F" w:rsidP="00715A0F">
      <w:pPr>
        <w:spacing w:line="360" w:lineRule="auto"/>
        <w:jc w:val="left"/>
        <w:textAlignment w:val="center"/>
        <w:rPr>
          <w:bCs/>
          <w:color w:val="FF0000"/>
        </w:rPr>
      </w:pP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根据表格描点，并将各点顺次连接，如下图：</w:t>
      </w:r>
    </w:p>
    <w:p w:rsidR="00715A0F" w:rsidRDefault="00715A0F" w:rsidP="00715A0F">
      <w:pPr>
        <w:spacing w:line="360" w:lineRule="auto"/>
        <w:jc w:val="left"/>
        <w:textAlignment w:val="center"/>
        <w:rPr>
          <w:bCs/>
          <w:color w:val="FF0000"/>
        </w:rPr>
      </w:pPr>
      <w:r>
        <w:rPr>
          <w:bCs/>
          <w:noProof/>
          <w:color w:val="FF0000"/>
        </w:rPr>
        <w:drawing>
          <wp:inline distT="0" distB="0" distL="0" distR="0">
            <wp:extent cx="2527300" cy="2061845"/>
            <wp:effectExtent l="0" t="0" r="6350"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0579062"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527300" cy="2061845"/>
                    </a:xfrm>
                    <a:prstGeom prst="rect">
                      <a:avLst/>
                    </a:prstGeom>
                    <a:noFill/>
                    <a:ln>
                      <a:noFill/>
                    </a:ln>
                  </pic:spPr>
                </pic:pic>
              </a:graphicData>
            </a:graphic>
          </wp:inline>
        </w:drawing>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(2)[2]</w:t>
      </w:r>
      <w:r>
        <w:rPr>
          <w:rFonts w:ascii="宋体" w:hAnsi="宋体" w:cs="宋体"/>
          <w:bCs/>
          <w:color w:val="FF0000"/>
        </w:rPr>
        <w:t>分析图像可以看出，在一天中，</w:t>
      </w:r>
      <w:r>
        <w:rPr>
          <w:rFonts w:eastAsia="Times New Roman"/>
          <w:bCs/>
          <w:color w:val="FF0000"/>
        </w:rPr>
        <w:t>12</w:t>
      </w:r>
      <w:r>
        <w:rPr>
          <w:rFonts w:ascii="宋体" w:hAnsi="宋体" w:cs="宋体"/>
          <w:bCs/>
          <w:color w:val="FF0000"/>
        </w:rPr>
        <w:t>：</w:t>
      </w:r>
      <w:r>
        <w:rPr>
          <w:rFonts w:eastAsia="Times New Roman"/>
          <w:bCs/>
          <w:color w:val="FF0000"/>
        </w:rPr>
        <w:t>00</w:t>
      </w:r>
      <w:r>
        <w:rPr>
          <w:rFonts w:ascii="宋体" w:hAnsi="宋体" w:cs="宋体"/>
          <w:bCs/>
          <w:color w:val="FF0000"/>
        </w:rPr>
        <w:t>和</w:t>
      </w:r>
      <w:r>
        <w:rPr>
          <w:rFonts w:eastAsia="Times New Roman"/>
          <w:bCs/>
          <w:color w:val="FF0000"/>
        </w:rPr>
        <w:t xml:space="preserve"> 18</w:t>
      </w:r>
      <w:r>
        <w:rPr>
          <w:rFonts w:ascii="宋体" w:hAnsi="宋体" w:cs="宋体"/>
          <w:bCs/>
          <w:color w:val="FF0000"/>
        </w:rPr>
        <w:t>：</w:t>
      </w:r>
      <w:r>
        <w:rPr>
          <w:rFonts w:eastAsia="Times New Roman"/>
          <w:bCs/>
          <w:color w:val="FF0000"/>
        </w:rPr>
        <w:t>00</w:t>
      </w:r>
      <w:r>
        <w:rPr>
          <w:rFonts w:ascii="宋体" w:hAnsi="宋体" w:cs="宋体"/>
          <w:bCs/>
          <w:color w:val="FF0000"/>
        </w:rPr>
        <w:t>该区域大气中</w:t>
      </w:r>
      <w:r>
        <w:rPr>
          <w:rFonts w:eastAsia="Times New Roman"/>
          <w:bCs/>
          <w:color w:val="FF0000"/>
        </w:rPr>
        <w:t>PM2. 5</w:t>
      </w:r>
      <w:r>
        <w:rPr>
          <w:rFonts w:ascii="宋体" w:hAnsi="宋体" w:cs="宋体"/>
          <w:bCs/>
          <w:color w:val="FF0000"/>
        </w:rPr>
        <w:t>含量最高。</w:t>
      </w:r>
    </w:p>
    <w:p w:rsidR="00715A0F" w:rsidRDefault="00715A0F" w:rsidP="00715A0F">
      <w:pPr>
        <w:spacing w:line="360" w:lineRule="auto"/>
        <w:jc w:val="left"/>
        <w:textAlignment w:val="center"/>
        <w:rPr>
          <w:rFonts w:ascii="宋体" w:hAnsi="宋体" w:cs="宋体"/>
          <w:bCs/>
          <w:color w:val="FF0000"/>
        </w:rPr>
      </w:pPr>
      <w:r>
        <w:rPr>
          <w:rFonts w:eastAsia="Times New Roman"/>
          <w:bCs/>
          <w:color w:val="FF0000"/>
        </w:rPr>
        <w:t>(3)[3]</w:t>
      </w:r>
      <w:r>
        <w:rPr>
          <w:rFonts w:ascii="宋体" w:hAnsi="宋体" w:cs="宋体"/>
          <w:bCs/>
          <w:color w:val="FF0000"/>
        </w:rPr>
        <w:t>造成该区域大气污染的原因可能是工厂排放、汽车尾气等。</w:t>
      </w:r>
    </w:p>
    <w:p w:rsidR="00715A0F" w:rsidRDefault="00715A0F" w:rsidP="00715A0F">
      <w:pPr>
        <w:rPr>
          <w:bCs/>
        </w:rPr>
      </w:pPr>
    </w:p>
    <w:p w:rsidR="00715A0F" w:rsidRDefault="00715A0F" w:rsidP="00715A0F">
      <w:pPr>
        <w:shd w:val="clear" w:color="auto" w:fill="FFFFFF"/>
        <w:wordWrap w:val="0"/>
        <w:spacing w:line="360" w:lineRule="auto"/>
        <w:textAlignment w:val="center"/>
        <w:rPr>
          <w:snapToGrid w:val="0"/>
          <w:color w:val="FF0000"/>
          <w:kern w:val="0"/>
          <w:sz w:val="20"/>
          <w:szCs w:val="20"/>
        </w:rPr>
      </w:pPr>
    </w:p>
    <w:p w:rsidR="004A71C4" w:rsidRPr="00715A0F" w:rsidRDefault="004A71C4" w:rsidP="004A71C4">
      <w:pPr>
        <w:wordWrap w:val="0"/>
        <w:spacing w:line="360" w:lineRule="auto"/>
        <w:jc w:val="center"/>
        <w:textAlignment w:val="center"/>
        <w:rPr>
          <w:rFonts w:hint="eastAsia"/>
          <w:b/>
          <w:snapToGrid w:val="0"/>
          <w:color w:val="00B0F0"/>
          <w:kern w:val="0"/>
          <w:sz w:val="44"/>
          <w:szCs w:val="44"/>
        </w:rPr>
      </w:pPr>
    </w:p>
    <w:sectPr w:rsidR="004A71C4" w:rsidRPr="00715A0F" w:rsidSect="00221969">
      <w:headerReference w:type="default" r:id="rId6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0A6" w:rsidRDefault="004350A6" w:rsidP="00221969">
      <w:r>
        <w:separator/>
      </w:r>
    </w:p>
  </w:endnote>
  <w:endnote w:type="continuationSeparator" w:id="0">
    <w:p w:rsidR="004350A6" w:rsidRDefault="004350A6"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Times New Romance">
    <w:altName w:val="Segoe Pri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0A6" w:rsidRDefault="004350A6" w:rsidP="00221969">
      <w:r>
        <w:separator/>
      </w:r>
    </w:p>
  </w:footnote>
  <w:footnote w:type="continuationSeparator" w:id="0">
    <w:p w:rsidR="004350A6" w:rsidRDefault="004350A6"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B04EE"/>
    <w:rsid w:val="00221969"/>
    <w:rsid w:val="00365F4E"/>
    <w:rsid w:val="003C0FEA"/>
    <w:rsid w:val="004350A6"/>
    <w:rsid w:val="004A71C4"/>
    <w:rsid w:val="005E0338"/>
    <w:rsid w:val="00604BBA"/>
    <w:rsid w:val="00715A0F"/>
    <w:rsid w:val="00BA6B87"/>
    <w:rsid w:val="00C878C9"/>
    <w:rsid w:val="00CA1B7E"/>
    <w:rsid w:val="00CF1626"/>
    <w:rsid w:val="00DA4ECA"/>
    <w:rsid w:val="00FC0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54434">
      <w:bodyDiv w:val="1"/>
      <w:marLeft w:val="0"/>
      <w:marRight w:val="0"/>
      <w:marTop w:val="0"/>
      <w:marBottom w:val="0"/>
      <w:divBdr>
        <w:top w:val="none" w:sz="0" w:space="0" w:color="auto"/>
        <w:left w:val="none" w:sz="0" w:space="0" w:color="auto"/>
        <w:bottom w:val="none" w:sz="0" w:space="0" w:color="auto"/>
        <w:right w:val="none" w:sz="0" w:space="0" w:color="auto"/>
      </w:divBdr>
    </w:div>
    <w:div w:id="1096708683">
      <w:bodyDiv w:val="1"/>
      <w:marLeft w:val="0"/>
      <w:marRight w:val="0"/>
      <w:marTop w:val="0"/>
      <w:marBottom w:val="0"/>
      <w:divBdr>
        <w:top w:val="none" w:sz="0" w:space="0" w:color="auto"/>
        <w:left w:val="none" w:sz="0" w:space="0" w:color="auto"/>
        <w:bottom w:val="none" w:sz="0" w:space="0" w:color="auto"/>
        <w:right w:val="none" w:sz="0" w:space="0" w:color="auto"/>
      </w:divBdr>
    </w:div>
    <w:div w:id="1174799873">
      <w:bodyDiv w:val="1"/>
      <w:marLeft w:val="0"/>
      <w:marRight w:val="0"/>
      <w:marTop w:val="0"/>
      <w:marBottom w:val="0"/>
      <w:divBdr>
        <w:top w:val="none" w:sz="0" w:space="0" w:color="auto"/>
        <w:left w:val="none" w:sz="0" w:space="0" w:color="auto"/>
        <w:bottom w:val="none" w:sz="0" w:space="0" w:color="auto"/>
        <w:right w:val="none" w:sz="0" w:space="0" w:color="auto"/>
      </w:divBdr>
    </w:div>
    <w:div w:id="147105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7.wmf"/><Relationship Id="rId39" Type="http://schemas.openxmlformats.org/officeDocument/2006/relationships/image" Target="media/image28.png"/><Relationship Id="rId21" Type="http://schemas.openxmlformats.org/officeDocument/2006/relationships/oleObject" Target="embeddings/oleObject1.bin"/><Relationship Id="rId34" Type="http://schemas.openxmlformats.org/officeDocument/2006/relationships/image" Target="media/image24.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3.png"/><Relationship Id="rId63" Type="http://schemas.openxmlformats.org/officeDocument/2006/relationships/image" Target="media/image49.png"/><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wmf"/><Relationship Id="rId29" Type="http://schemas.openxmlformats.org/officeDocument/2006/relationships/image" Target="media/image19.png"/><Relationship Id="rId41" Type="http://schemas.openxmlformats.org/officeDocument/2006/relationships/image" Target="media/image30.png"/><Relationship Id="rId54" Type="http://schemas.openxmlformats.org/officeDocument/2006/relationships/image" Target="media/image42.png"/><Relationship Id="rId62" Type="http://schemas.openxmlformats.org/officeDocument/2006/relationships/image" Target="media/image48.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wmf"/><Relationship Id="rId32" Type="http://schemas.openxmlformats.org/officeDocument/2006/relationships/image" Target="media/image22.png"/><Relationship Id="rId37" Type="http://schemas.openxmlformats.org/officeDocument/2006/relationships/image" Target="media/image27.wmf"/><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1.png"/><Relationship Id="rId58" Type="http://schemas.openxmlformats.org/officeDocument/2006/relationships/image" Target="media/image45.png"/><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oleObject" Target="embeddings/oleObject2.bin"/><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8.png"/><Relationship Id="rId57" Type="http://schemas.openxmlformats.org/officeDocument/2006/relationships/oleObject" Target="embeddings/oleObject7.bin"/><Relationship Id="rId61" Type="http://schemas.openxmlformats.org/officeDocument/2006/relationships/image" Target="media/image47.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1.png"/><Relationship Id="rId44" Type="http://schemas.openxmlformats.org/officeDocument/2006/relationships/image" Target="media/image33.png"/><Relationship Id="rId52" Type="http://schemas.openxmlformats.org/officeDocument/2006/relationships/oleObject" Target="embeddings/oleObject6.bin"/><Relationship Id="rId60" Type="http://schemas.openxmlformats.org/officeDocument/2006/relationships/oleObject" Target="embeddings/oleObject8.bin"/><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 Id="rId27" Type="http://schemas.openxmlformats.org/officeDocument/2006/relationships/oleObject" Target="embeddings/oleObject4.bin"/><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4.wmf"/><Relationship Id="rId64"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0.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3.bin"/><Relationship Id="rId33" Type="http://schemas.openxmlformats.org/officeDocument/2006/relationships/image" Target="media/image23.png"/><Relationship Id="rId38" Type="http://schemas.openxmlformats.org/officeDocument/2006/relationships/oleObject" Target="embeddings/oleObject5.bin"/><Relationship Id="rId46" Type="http://schemas.openxmlformats.org/officeDocument/2006/relationships/image" Target="media/image35.png"/><Relationship Id="rId59" Type="http://schemas.openxmlformats.org/officeDocument/2006/relationships/image" Target="media/image4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1360</Words>
  <Characters>7754</Characters>
  <Application>Microsoft Office Word</Application>
  <DocSecurity>0</DocSecurity>
  <Lines>64</Lines>
  <Paragraphs>18</Paragraphs>
  <ScaleCrop>false</ScaleCrop>
  <Company>China</Company>
  <LinksUpToDate>false</LinksUpToDate>
  <CharactersWithSpaces>9096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2020-11-12T14:27:00Z</dcterms:created>
  <dcterms:modified xsi:type="dcterms:W3CDTF">2020-11-12T14:27:00Z</dcterms:modified>
</cp:coreProperties>
</file>